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A4" w:rsidRDefault="00FE4D1C" w:rsidP="006B1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-723265</wp:posOffset>
            </wp:positionV>
            <wp:extent cx="7498080" cy="10694035"/>
            <wp:effectExtent l="0" t="0" r="7620" b="0"/>
            <wp:wrapTight wrapText="bothSides">
              <wp:wrapPolygon edited="0">
                <wp:start x="0" y="0"/>
                <wp:lineTo x="0" y="21547"/>
                <wp:lineTo x="21567" y="21547"/>
                <wp:lineTo x="21567" y="0"/>
                <wp:lineTo x="0" y="0"/>
              </wp:wrapPolygon>
            </wp:wrapTight>
            <wp:docPr id="1" name="Рисунок 1" descr="D:\Мои документы\ФГОС_общая\РабПр_2022\2. 43.02.12_ТЭУ_2022_для_сайта\Скан_РабПр\Серв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СервДея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hAnsi="Times New Roman"/>
          <w:b/>
          <w:sz w:val="28"/>
          <w:szCs w:val="28"/>
        </w:rPr>
        <w:t>43.02.12 Технология эстетических услуг,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6B17A4" w:rsidRDefault="006B17A4" w:rsidP="006B1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6B17A4" w:rsidRDefault="006B17A4" w:rsidP="006B1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6B17A4" w:rsidRDefault="006B17A4" w:rsidP="006B17A4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6B17A4" w:rsidRDefault="006B17A4" w:rsidP="006B1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17A4" w:rsidRDefault="006B17A4" w:rsidP="006B1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6B17A4" w:rsidRDefault="006B17A4" w:rsidP="006B1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B17A4" w:rsidRDefault="006B17A4" w:rsidP="006B1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6B17A4" w:rsidRPr="006B17A4" w:rsidRDefault="006B17A4" w:rsidP="006B1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6B17A4">
        <w:rPr>
          <w:rFonts w:ascii="Times New Roman" w:hAnsi="Times New Roman"/>
          <w:sz w:val="28"/>
          <w:szCs w:val="28"/>
        </w:rPr>
        <w:t>Черновская О.С.,  преподаватель экономических дисциплин</w:t>
      </w:r>
      <w:r w:rsidR="00202E2E">
        <w:rPr>
          <w:rFonts w:ascii="Times New Roman" w:hAnsi="Times New Roman"/>
          <w:sz w:val="28"/>
          <w:szCs w:val="28"/>
        </w:rPr>
        <w:t xml:space="preserve"> </w:t>
      </w:r>
      <w:r w:rsidR="00FE4D1C">
        <w:rPr>
          <w:rFonts w:ascii="Times New Roman" w:hAnsi="Times New Roman"/>
          <w:sz w:val="28"/>
          <w:szCs w:val="28"/>
        </w:rPr>
        <w:t>1КК</w:t>
      </w:r>
      <w:bookmarkStart w:id="0" w:name="_GoBack"/>
      <w:bookmarkEnd w:id="0"/>
    </w:p>
    <w:p w:rsidR="006B17A4" w:rsidRDefault="006B17A4" w:rsidP="006B17A4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247BB7" w:rsidRPr="00247BB7" w:rsidRDefault="00247BB7" w:rsidP="00247B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47BB7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247BB7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247BB7" w:rsidRPr="00247BB7" w:rsidRDefault="00A25A17" w:rsidP="00A25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247BB7" w:rsidRPr="00247BB7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BA14B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47BB7" w:rsidRPr="00247BB7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247BB7" w:rsidRDefault="00247BB7" w:rsidP="006B17A4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B17A4" w:rsidRDefault="006B17A4" w:rsidP="006B17A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BA14BD">
        <w:rPr>
          <w:rFonts w:ascii="Times New Roman" w:hAnsi="Times New Roman"/>
          <w:sz w:val="28"/>
          <w:szCs w:val="28"/>
        </w:rPr>
        <w:t>2</w:t>
      </w:r>
      <w:r w:rsidR="00A25A17">
        <w:rPr>
          <w:rFonts w:ascii="Times New Roman" w:hAnsi="Times New Roman"/>
          <w:sz w:val="28"/>
          <w:szCs w:val="28"/>
        </w:rPr>
        <w:t>2</w:t>
      </w:r>
    </w:p>
    <w:p w:rsidR="00BE4791" w:rsidRPr="00E30D9E" w:rsidRDefault="00BE4791" w:rsidP="00BE4791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EC3759" w:rsidRPr="00822037" w:rsidTr="00370D3B">
        <w:trPr>
          <w:trHeight w:val="382"/>
        </w:trPr>
        <w:tc>
          <w:tcPr>
            <w:tcW w:w="8789" w:type="dxa"/>
          </w:tcPr>
          <w:p w:rsidR="00EC3759" w:rsidRPr="00822037" w:rsidRDefault="00EC3759" w:rsidP="00370D3B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3759" w:rsidRDefault="00EC3759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3759" w:rsidRPr="00822037" w:rsidRDefault="00EC3759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759" w:rsidRPr="00822037" w:rsidTr="00370D3B">
        <w:trPr>
          <w:trHeight w:val="851"/>
        </w:trPr>
        <w:tc>
          <w:tcPr>
            <w:tcW w:w="8789" w:type="dxa"/>
          </w:tcPr>
          <w:p w:rsidR="00EC3759" w:rsidRPr="00822037" w:rsidRDefault="00EC3759" w:rsidP="00EC3759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EC3759" w:rsidRPr="00822037" w:rsidRDefault="0001491D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3759" w:rsidRPr="00822037" w:rsidTr="00370D3B">
        <w:trPr>
          <w:trHeight w:val="853"/>
        </w:trPr>
        <w:tc>
          <w:tcPr>
            <w:tcW w:w="8789" w:type="dxa"/>
          </w:tcPr>
          <w:p w:rsidR="00EC3759" w:rsidRPr="00822037" w:rsidRDefault="00EC3759" w:rsidP="00EC3759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C3759" w:rsidRPr="00822037" w:rsidRDefault="00EC3759" w:rsidP="00370D3B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3759" w:rsidRPr="00822037" w:rsidRDefault="001532C2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3759" w:rsidRPr="00822037" w:rsidTr="00370D3B">
        <w:trPr>
          <w:trHeight w:val="837"/>
        </w:trPr>
        <w:tc>
          <w:tcPr>
            <w:tcW w:w="8789" w:type="dxa"/>
          </w:tcPr>
          <w:p w:rsidR="00EC3759" w:rsidRPr="00822037" w:rsidRDefault="00EC3759" w:rsidP="00EC3759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EC3759" w:rsidRPr="0001491D" w:rsidRDefault="001532C2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C3759" w:rsidRPr="00822037" w:rsidTr="00370D3B">
        <w:trPr>
          <w:trHeight w:val="851"/>
        </w:trPr>
        <w:tc>
          <w:tcPr>
            <w:tcW w:w="8789" w:type="dxa"/>
          </w:tcPr>
          <w:p w:rsidR="00EC3759" w:rsidRPr="00822037" w:rsidRDefault="00EC3759" w:rsidP="00EC3759">
            <w:pPr>
              <w:numPr>
                <w:ilvl w:val="0"/>
                <w:numId w:val="5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EC3759" w:rsidRPr="001532C2" w:rsidRDefault="001532C2" w:rsidP="0037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BE4791" w:rsidRDefault="00BE4791" w:rsidP="00BE4791">
      <w:pPr>
        <w:rPr>
          <w:rFonts w:ascii="Times New Roman" w:hAnsi="Times New Roman"/>
          <w:b/>
          <w:sz w:val="24"/>
          <w:szCs w:val="24"/>
        </w:rPr>
      </w:pPr>
    </w:p>
    <w:p w:rsidR="00EC3759" w:rsidRDefault="00EC3759" w:rsidP="00BE4791">
      <w:pPr>
        <w:rPr>
          <w:rFonts w:ascii="Times New Roman" w:hAnsi="Times New Roman"/>
          <w:b/>
          <w:sz w:val="24"/>
          <w:szCs w:val="24"/>
        </w:rPr>
      </w:pPr>
    </w:p>
    <w:p w:rsidR="00EC3759" w:rsidRDefault="00EC3759" w:rsidP="00BE4791">
      <w:pPr>
        <w:rPr>
          <w:rFonts w:ascii="Times New Roman" w:hAnsi="Times New Roman"/>
          <w:b/>
          <w:sz w:val="24"/>
          <w:szCs w:val="24"/>
        </w:rPr>
      </w:pPr>
    </w:p>
    <w:p w:rsidR="00EC3759" w:rsidRPr="00E30D9E" w:rsidRDefault="00EC3759" w:rsidP="00BE4791">
      <w:pPr>
        <w:rPr>
          <w:rFonts w:ascii="Times New Roman" w:hAnsi="Times New Roman"/>
          <w:b/>
          <w:sz w:val="24"/>
          <w:szCs w:val="24"/>
        </w:rPr>
      </w:pPr>
    </w:p>
    <w:p w:rsidR="00BE4791" w:rsidRPr="00E30D9E" w:rsidRDefault="00BE4791" w:rsidP="009857D9">
      <w:pPr>
        <w:suppressAutoHyphens/>
        <w:spacing w:after="0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br w:type="page"/>
      </w:r>
      <w:r w:rsidRPr="00E30D9E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EC3759">
        <w:rPr>
          <w:rFonts w:ascii="Times New Roman" w:hAnsi="Times New Roman"/>
          <w:b/>
          <w:sz w:val="24"/>
          <w:szCs w:val="24"/>
        </w:rPr>
        <w:t xml:space="preserve">ОП.03 </w:t>
      </w:r>
      <w:r w:rsidR="009857D9" w:rsidRPr="00E30D9E">
        <w:rPr>
          <w:rFonts w:ascii="Times New Roman" w:hAnsi="Times New Roman"/>
          <w:b/>
          <w:sz w:val="24"/>
          <w:szCs w:val="24"/>
        </w:rPr>
        <w:t xml:space="preserve">СЕРВИСНАЯ ДЕЯТЕЛЬНОСТЬ  </w:t>
      </w:r>
    </w:p>
    <w:p w:rsidR="00BE4791" w:rsidRPr="009857D9" w:rsidRDefault="00BE4791" w:rsidP="00FB22AA">
      <w:pPr>
        <w:suppressAutoHyphens/>
        <w:spacing w:before="120" w:after="120"/>
        <w:ind w:firstLine="771"/>
        <w:rPr>
          <w:rFonts w:ascii="Times New Roman" w:hAnsi="Times New Roman"/>
          <w:b/>
          <w:sz w:val="26"/>
          <w:szCs w:val="26"/>
        </w:rPr>
      </w:pPr>
      <w:r w:rsidRPr="009857D9">
        <w:rPr>
          <w:rFonts w:ascii="Times New Roman" w:hAnsi="Times New Roman"/>
          <w:b/>
          <w:sz w:val="26"/>
          <w:szCs w:val="26"/>
        </w:rPr>
        <w:t>1.1. Область применения примерной рабочей программы</w:t>
      </w:r>
    </w:p>
    <w:p w:rsidR="00BE4791" w:rsidRPr="009857D9" w:rsidRDefault="00EC3759" w:rsidP="00EC375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57D9">
        <w:rPr>
          <w:rFonts w:ascii="Times New Roman" w:hAnsi="Times New Roman"/>
          <w:sz w:val="26"/>
          <w:szCs w:val="26"/>
        </w:rPr>
        <w:t>Р</w:t>
      </w:r>
      <w:r w:rsidR="00BE4791" w:rsidRPr="009857D9">
        <w:rPr>
          <w:rFonts w:ascii="Times New Roman" w:hAnsi="Times New Roman"/>
          <w:sz w:val="26"/>
          <w:szCs w:val="26"/>
        </w:rPr>
        <w:t xml:space="preserve">абочая программа учебной дисциплины </w:t>
      </w:r>
      <w:r w:rsidRPr="009857D9">
        <w:rPr>
          <w:rFonts w:ascii="Times New Roman" w:hAnsi="Times New Roman"/>
          <w:sz w:val="26"/>
          <w:szCs w:val="26"/>
        </w:rPr>
        <w:t xml:space="preserve">ОП.03 Сервисная деятельность  </w:t>
      </w:r>
      <w:r w:rsidR="00BE4791" w:rsidRPr="009857D9">
        <w:rPr>
          <w:rFonts w:ascii="Times New Roman" w:hAnsi="Times New Roman"/>
          <w:sz w:val="26"/>
          <w:szCs w:val="26"/>
        </w:rPr>
        <w:t xml:space="preserve">является частью основной </w:t>
      </w:r>
      <w:r w:rsidRPr="009857D9">
        <w:rPr>
          <w:rFonts w:ascii="Times New Roman" w:hAnsi="Times New Roman"/>
          <w:sz w:val="26"/>
          <w:szCs w:val="26"/>
        </w:rPr>
        <w:t xml:space="preserve">профессиональной </w:t>
      </w:r>
      <w:r w:rsidR="00BE4791" w:rsidRPr="009857D9">
        <w:rPr>
          <w:rFonts w:ascii="Times New Roman" w:hAnsi="Times New Roman"/>
          <w:sz w:val="26"/>
          <w:szCs w:val="26"/>
        </w:rPr>
        <w:t xml:space="preserve">образовательной программы в соответствии с ФГОС СПО по специальности 43.02.12 Технология эстетических услуг. </w:t>
      </w:r>
    </w:p>
    <w:p w:rsidR="00BE4791" w:rsidRPr="009857D9" w:rsidRDefault="00BE4791" w:rsidP="00FB22AA">
      <w:pPr>
        <w:suppressAutoHyphens/>
        <w:spacing w:before="120" w:after="120"/>
        <w:ind w:firstLine="771"/>
        <w:rPr>
          <w:rFonts w:ascii="Times New Roman" w:hAnsi="Times New Roman"/>
          <w:b/>
          <w:sz w:val="26"/>
          <w:szCs w:val="26"/>
        </w:rPr>
      </w:pPr>
      <w:r w:rsidRPr="009857D9">
        <w:rPr>
          <w:rFonts w:ascii="Times New Roman" w:hAnsi="Times New Roman"/>
          <w:b/>
          <w:sz w:val="26"/>
          <w:szCs w:val="26"/>
        </w:rPr>
        <w:t>1.2. Цель и планируемые результаты освоения дисциплины: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566"/>
        <w:gridCol w:w="2126"/>
        <w:gridCol w:w="5102"/>
      </w:tblGrid>
      <w:tr w:rsidR="001532C2" w:rsidRPr="00A25A17" w:rsidTr="001532C2">
        <w:trPr>
          <w:trHeight w:val="647"/>
        </w:trPr>
        <w:tc>
          <w:tcPr>
            <w:tcW w:w="569" w:type="pct"/>
          </w:tcPr>
          <w:p w:rsidR="00A25A17" w:rsidRPr="00A25A17" w:rsidRDefault="00A25A17" w:rsidP="002C28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A1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25A17" w:rsidRPr="00A25A17" w:rsidRDefault="00A25A17" w:rsidP="002C28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A25A1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A25A17" w:rsidRPr="00A25A17" w:rsidRDefault="00A25A17" w:rsidP="001532C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071" w:type="pct"/>
            <w:vAlign w:val="center"/>
          </w:tcPr>
          <w:p w:rsidR="00A25A17" w:rsidRPr="00A25A17" w:rsidRDefault="00A25A17" w:rsidP="001532C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572" w:type="pct"/>
            <w:vAlign w:val="center"/>
          </w:tcPr>
          <w:p w:rsidR="00A25A17" w:rsidRPr="00A25A17" w:rsidRDefault="00A25A17" w:rsidP="00A25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 (ЛР)</w:t>
            </w:r>
          </w:p>
        </w:tc>
      </w:tr>
      <w:tr w:rsidR="001532C2" w:rsidRPr="00A25A17" w:rsidTr="001532C2">
        <w:trPr>
          <w:trHeight w:val="1408"/>
        </w:trPr>
        <w:tc>
          <w:tcPr>
            <w:tcW w:w="569" w:type="pct"/>
          </w:tcPr>
          <w:p w:rsidR="00A25A17" w:rsidRPr="00A25A17" w:rsidRDefault="00A25A17" w:rsidP="002C28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bCs/>
                <w:sz w:val="24"/>
                <w:szCs w:val="24"/>
              </w:rPr>
              <w:t>ПК 1.1. ПК 1.3.</w:t>
            </w:r>
          </w:p>
          <w:p w:rsidR="00A25A17" w:rsidRPr="00A25A17" w:rsidRDefault="00A25A17" w:rsidP="002C28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bCs/>
                <w:sz w:val="24"/>
                <w:szCs w:val="24"/>
              </w:rPr>
              <w:t>ПК 2.4. ПК 3.4</w:t>
            </w:r>
          </w:p>
          <w:p w:rsidR="00A25A17" w:rsidRPr="00A25A17" w:rsidRDefault="00A25A17" w:rsidP="002C28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A25A17" w:rsidRPr="00A25A17" w:rsidRDefault="00A25A17" w:rsidP="00FB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:rsidR="00A25A17" w:rsidRPr="00A25A17" w:rsidRDefault="00A25A17" w:rsidP="00FB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A25A17" w:rsidRPr="00A25A17" w:rsidRDefault="00A25A17" w:rsidP="00FB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:rsidR="00A25A17" w:rsidRPr="00A25A17" w:rsidRDefault="00A25A17" w:rsidP="00FB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:rsidR="00A25A17" w:rsidRPr="00A25A17" w:rsidRDefault="00A25A17" w:rsidP="00FB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  <w:p w:rsidR="00A25A17" w:rsidRPr="00A25A17" w:rsidRDefault="00A25A17" w:rsidP="00FB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A25A17" w:rsidRPr="00A25A17" w:rsidRDefault="00A25A17" w:rsidP="00FB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  <w:p w:rsidR="00A25A17" w:rsidRPr="00A25A17" w:rsidRDefault="00A25A17" w:rsidP="00FB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A25A17" w:rsidRPr="00A25A17" w:rsidRDefault="00A25A17" w:rsidP="00FB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A25A17" w:rsidRPr="00A25A17" w:rsidRDefault="00A25A17" w:rsidP="00FB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A25A17" w:rsidRPr="00A25A17" w:rsidRDefault="00A25A17" w:rsidP="002C28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pct"/>
          </w:tcPr>
          <w:p w:rsidR="00A25A17" w:rsidRPr="00A25A17" w:rsidRDefault="00A25A17" w:rsidP="001532C2">
            <w:pPr>
              <w:pStyle w:val="a3"/>
              <w:numPr>
                <w:ilvl w:val="0"/>
                <w:numId w:val="19"/>
              </w:numPr>
              <w:tabs>
                <w:tab w:val="left" w:pos="181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соблюдать в профессиональной деятельности  правила обслуживания клиентов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9"/>
              </w:numPr>
              <w:tabs>
                <w:tab w:val="left" w:pos="181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определять критерии  качества оказываемых  услуг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9"/>
              </w:numPr>
              <w:tabs>
                <w:tab w:val="left" w:pos="181"/>
              </w:tabs>
              <w:spacing w:before="0" w:after="0"/>
              <w:ind w:left="0" w:right="-107" w:firstLine="35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использовать  различные  средства делового общения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9"/>
              </w:numPr>
              <w:tabs>
                <w:tab w:val="left" w:pos="181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анализировать профессиональные ситуации  с позиции участвующих в них индивидов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9"/>
              </w:numPr>
              <w:tabs>
                <w:tab w:val="left" w:pos="181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управлять конфликтами и стрессами в процессе профессиональной деятельности</w:t>
            </w:r>
          </w:p>
        </w:tc>
        <w:tc>
          <w:tcPr>
            <w:tcW w:w="1071" w:type="pct"/>
          </w:tcPr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социальные  предпосылки  возникновения  и  развития сервисной деятельности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потребности человека и принципов их удовлетворения в деятельности  организации сервиса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сущность услуги как специфического продукта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понятия «контактная зона» как сферы реализации сервисной деятельности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правила обслуживания населения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организацию обслуживания потребителей  услуг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способы и формы оказания услуг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нормы и правила профессионального поведения и этикета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 xml:space="preserve">этику взаимоотношений в трудовом </w:t>
            </w:r>
            <w:r w:rsidRPr="00A25A17">
              <w:rPr>
                <w:bCs/>
                <w:szCs w:val="24"/>
              </w:rPr>
              <w:lastRenderedPageBreak/>
              <w:t>коллективе, в общении с потребителями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критерии и составляющие качества услуг</w:t>
            </w:r>
          </w:p>
          <w:p w:rsidR="00A25A17" w:rsidRPr="00A25A17" w:rsidRDefault="00A25A17" w:rsidP="001532C2">
            <w:pPr>
              <w:pStyle w:val="a3"/>
              <w:numPr>
                <w:ilvl w:val="0"/>
                <w:numId w:val="18"/>
              </w:numPr>
              <w:tabs>
                <w:tab w:val="left" w:pos="174"/>
              </w:tabs>
              <w:spacing w:before="0" w:after="0"/>
              <w:ind w:left="0" w:right="-107" w:firstLine="0"/>
              <w:rPr>
                <w:bCs/>
                <w:szCs w:val="24"/>
              </w:rPr>
            </w:pPr>
            <w:r w:rsidRPr="00A25A17">
              <w:rPr>
                <w:bCs/>
                <w:szCs w:val="24"/>
              </w:rPr>
              <w:t>психологические особенности делового общения  и его специфики в сфере обслуживания</w:t>
            </w:r>
          </w:p>
        </w:tc>
        <w:tc>
          <w:tcPr>
            <w:tcW w:w="2572" w:type="pct"/>
          </w:tcPr>
          <w:p w:rsidR="00A25A17" w:rsidRPr="00A25A17" w:rsidRDefault="00A25A17" w:rsidP="001532C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sz w:val="24"/>
                <w:szCs w:val="24"/>
              </w:rPr>
              <w:lastRenderedPageBreak/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A25A17" w:rsidRPr="00A25A17" w:rsidRDefault="00A25A17" w:rsidP="001532C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</w:p>
          <w:p w:rsidR="00A25A17" w:rsidRPr="00A25A17" w:rsidRDefault="00A25A17" w:rsidP="001532C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A25A17" w:rsidRPr="00A25A17" w:rsidRDefault="00A25A17" w:rsidP="001532C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A25A17" w:rsidRPr="00A25A17" w:rsidRDefault="00A25A17" w:rsidP="001532C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A25A17" w:rsidRPr="00A25A17" w:rsidRDefault="00A25A17" w:rsidP="001532C2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A25A17" w:rsidRPr="00A25A17" w:rsidRDefault="00A25A17" w:rsidP="001532C2">
            <w:pPr>
              <w:keepNext/>
              <w:widowControl w:val="0"/>
              <w:tabs>
                <w:tab w:val="left" w:pos="176"/>
                <w:tab w:val="left" w:pos="247"/>
                <w:tab w:val="left" w:pos="318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A25A17" w:rsidRPr="00A25A17" w:rsidRDefault="00A25A17" w:rsidP="001532C2">
            <w:pPr>
              <w:keepNext/>
              <w:widowControl w:val="0"/>
              <w:tabs>
                <w:tab w:val="left" w:pos="176"/>
                <w:tab w:val="left" w:pos="318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A25A17" w:rsidRPr="00A25A17" w:rsidRDefault="00A25A17" w:rsidP="001532C2">
            <w:pPr>
              <w:keepNext/>
              <w:widowControl w:val="0"/>
              <w:tabs>
                <w:tab w:val="left" w:pos="176"/>
                <w:tab w:val="left" w:pos="318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A25A17" w:rsidRPr="00A25A17" w:rsidRDefault="00A25A17" w:rsidP="001532C2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rPr>
                <w:bCs/>
                <w:sz w:val="24"/>
                <w:szCs w:val="24"/>
              </w:rPr>
            </w:pPr>
            <w:r w:rsidRPr="00A25A1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A25A1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A25A1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1532C2" w:rsidRDefault="001532C2" w:rsidP="001532C2">
      <w:pPr>
        <w:suppressAutoHyphen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1532C2" w:rsidRDefault="001532C2" w:rsidP="001532C2">
      <w:pPr>
        <w:suppressAutoHyphen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BE4791" w:rsidRPr="00E30D9E" w:rsidRDefault="00BE4791" w:rsidP="001532C2">
      <w:pPr>
        <w:suppressAutoHyphens/>
        <w:spacing w:before="120"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32C2">
        <w:rPr>
          <w:rFonts w:ascii="Times New Roman" w:hAnsi="Times New Roman"/>
          <w:b/>
          <w:sz w:val="28"/>
          <w:szCs w:val="28"/>
        </w:rPr>
        <w:t>2.</w:t>
      </w:r>
      <w:r w:rsidRPr="00E30D9E">
        <w:rPr>
          <w:rFonts w:ascii="Times New Roman" w:hAnsi="Times New Roman"/>
          <w:b/>
          <w:sz w:val="24"/>
          <w:szCs w:val="24"/>
        </w:rPr>
        <w:t xml:space="preserve"> СТРУКТУРА </w:t>
      </w:r>
      <w:r w:rsidR="000268B6" w:rsidRPr="0000244B">
        <w:rPr>
          <w:rFonts w:ascii="Times New Roman" w:hAnsi="Times New Roman"/>
          <w:b/>
          <w:sz w:val="24"/>
          <w:szCs w:val="24"/>
        </w:rPr>
        <w:t xml:space="preserve"> </w:t>
      </w:r>
      <w:r w:rsidRPr="00E30D9E">
        <w:rPr>
          <w:rFonts w:ascii="Times New Roman" w:hAnsi="Times New Roman"/>
          <w:b/>
          <w:sz w:val="24"/>
          <w:szCs w:val="24"/>
        </w:rPr>
        <w:t>И СОДЕРЖАНИЕ УЧЕБНОЙ ДИСЦИПЛИНЫ</w:t>
      </w:r>
    </w:p>
    <w:p w:rsidR="00BE4791" w:rsidRPr="009857D9" w:rsidRDefault="00BE4791" w:rsidP="00BE4791">
      <w:pPr>
        <w:suppressAutoHyphens/>
        <w:ind w:firstLine="660"/>
        <w:rPr>
          <w:rFonts w:ascii="Times New Roman" w:hAnsi="Times New Roman"/>
          <w:b/>
          <w:sz w:val="26"/>
          <w:szCs w:val="26"/>
        </w:rPr>
      </w:pPr>
      <w:r w:rsidRPr="009857D9">
        <w:rPr>
          <w:rFonts w:ascii="Times New Roman" w:hAnsi="Times New Roman"/>
          <w:b/>
          <w:sz w:val="26"/>
          <w:szCs w:val="26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80"/>
      </w:tblGrid>
      <w:tr w:rsidR="00FB22AA" w:rsidRPr="00822037" w:rsidTr="00370D3B">
        <w:trPr>
          <w:trHeight w:val="490"/>
        </w:trPr>
        <w:tc>
          <w:tcPr>
            <w:tcW w:w="4073" w:type="pct"/>
            <w:vAlign w:val="center"/>
          </w:tcPr>
          <w:p w:rsidR="00FB22AA" w:rsidRPr="00822037" w:rsidRDefault="00FB22AA" w:rsidP="00026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B22AA" w:rsidRPr="00822037" w:rsidRDefault="00FB22AA" w:rsidP="00026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B22AA" w:rsidRPr="00822037" w:rsidTr="00370D3B">
        <w:trPr>
          <w:trHeight w:val="490"/>
        </w:trPr>
        <w:tc>
          <w:tcPr>
            <w:tcW w:w="4073" w:type="pct"/>
            <w:vAlign w:val="center"/>
          </w:tcPr>
          <w:p w:rsidR="00FB22AA" w:rsidRPr="009857D9" w:rsidRDefault="00FB22AA" w:rsidP="000268B6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57D9">
              <w:rPr>
                <w:rFonts w:ascii="Times New Roman" w:hAnsi="Times New Roman"/>
                <w:b/>
                <w:sz w:val="26"/>
                <w:szCs w:val="26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B22AA" w:rsidRPr="009857D9" w:rsidRDefault="00FB22AA" w:rsidP="00026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9857D9">
              <w:rPr>
                <w:rFonts w:ascii="Times New Roman" w:hAnsi="Times New Roman"/>
                <w:b/>
                <w:iCs/>
                <w:sz w:val="26"/>
                <w:szCs w:val="26"/>
              </w:rPr>
              <w:t>60</w:t>
            </w:r>
          </w:p>
        </w:tc>
      </w:tr>
      <w:tr w:rsidR="00FB22AA" w:rsidRPr="00822037" w:rsidTr="00370D3B">
        <w:trPr>
          <w:trHeight w:val="490"/>
        </w:trPr>
        <w:tc>
          <w:tcPr>
            <w:tcW w:w="4073" w:type="pct"/>
            <w:vAlign w:val="center"/>
          </w:tcPr>
          <w:p w:rsidR="00FB22AA" w:rsidRPr="009857D9" w:rsidRDefault="00FB22AA" w:rsidP="000268B6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857D9">
              <w:rPr>
                <w:rFonts w:ascii="Times New Roman" w:hAnsi="Times New Roman"/>
                <w:b/>
                <w:sz w:val="26"/>
                <w:szCs w:val="26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B22AA" w:rsidRPr="009857D9" w:rsidRDefault="00FB22AA" w:rsidP="00026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 w:rsidRPr="009857D9">
              <w:rPr>
                <w:rFonts w:ascii="Times New Roman" w:hAnsi="Times New Roman"/>
                <w:b/>
                <w:iCs/>
                <w:sz w:val="26"/>
                <w:szCs w:val="26"/>
              </w:rPr>
              <w:t>52</w:t>
            </w:r>
          </w:p>
        </w:tc>
      </w:tr>
      <w:tr w:rsidR="00FB22AA" w:rsidRPr="00822037" w:rsidTr="00370D3B">
        <w:trPr>
          <w:trHeight w:val="490"/>
        </w:trPr>
        <w:tc>
          <w:tcPr>
            <w:tcW w:w="5000" w:type="pct"/>
            <w:gridSpan w:val="2"/>
            <w:vAlign w:val="center"/>
          </w:tcPr>
          <w:p w:rsidR="00FB22AA" w:rsidRPr="009857D9" w:rsidRDefault="00FB22AA" w:rsidP="000268B6">
            <w:pPr>
              <w:suppressAutoHyphens/>
              <w:spacing w:after="0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9857D9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FB22AA" w:rsidRPr="00822037" w:rsidTr="00370D3B">
        <w:trPr>
          <w:trHeight w:val="490"/>
        </w:trPr>
        <w:tc>
          <w:tcPr>
            <w:tcW w:w="4073" w:type="pct"/>
            <w:vAlign w:val="center"/>
          </w:tcPr>
          <w:p w:rsidR="00FB22AA" w:rsidRPr="009857D9" w:rsidRDefault="00FB22AA" w:rsidP="000268B6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57D9">
              <w:rPr>
                <w:rFonts w:ascii="Times New Roman" w:hAnsi="Times New Roman"/>
                <w:sz w:val="26"/>
                <w:szCs w:val="26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B22AA" w:rsidRPr="009857D9" w:rsidRDefault="00FB22AA" w:rsidP="000268B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9857D9">
              <w:rPr>
                <w:rFonts w:ascii="Times New Roman" w:hAnsi="Times New Roman"/>
                <w:iCs/>
                <w:sz w:val="26"/>
                <w:szCs w:val="26"/>
              </w:rPr>
              <w:t>52</w:t>
            </w:r>
          </w:p>
        </w:tc>
      </w:tr>
      <w:tr w:rsidR="00FB22AA" w:rsidRPr="00C070C3" w:rsidTr="00370D3B">
        <w:trPr>
          <w:trHeight w:val="490"/>
        </w:trPr>
        <w:tc>
          <w:tcPr>
            <w:tcW w:w="4073" w:type="pct"/>
            <w:vAlign w:val="center"/>
          </w:tcPr>
          <w:p w:rsidR="00FB22AA" w:rsidRPr="009857D9" w:rsidRDefault="00FB22AA" w:rsidP="000268B6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57D9">
              <w:rPr>
                <w:rFonts w:ascii="Times New Roman" w:hAnsi="Times New Roman"/>
                <w:sz w:val="26"/>
                <w:szCs w:val="26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FB22AA" w:rsidRPr="009857D9" w:rsidRDefault="00FB22AA" w:rsidP="00026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 w:rsidRPr="009857D9">
              <w:rPr>
                <w:rFonts w:ascii="Times New Roman" w:hAnsi="Times New Roman"/>
                <w:b/>
                <w:iCs/>
                <w:sz w:val="26"/>
                <w:szCs w:val="26"/>
              </w:rPr>
              <w:t>8</w:t>
            </w:r>
          </w:p>
        </w:tc>
      </w:tr>
      <w:tr w:rsidR="00FB22AA" w:rsidRPr="00822037" w:rsidTr="00370D3B">
        <w:trPr>
          <w:trHeight w:val="285"/>
        </w:trPr>
        <w:tc>
          <w:tcPr>
            <w:tcW w:w="5000" w:type="pct"/>
            <w:gridSpan w:val="2"/>
            <w:vAlign w:val="center"/>
          </w:tcPr>
          <w:p w:rsidR="00FB22AA" w:rsidRPr="009857D9" w:rsidRDefault="00FB22AA" w:rsidP="000268B6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 w:rsidRPr="009857D9">
              <w:rPr>
                <w:rFonts w:ascii="Times New Roman" w:hAnsi="Times New Roman"/>
                <w:b/>
                <w:iCs/>
                <w:sz w:val="26"/>
                <w:szCs w:val="26"/>
              </w:rPr>
              <w:t>Промежуточная аттестация проводится в форме зачета</w:t>
            </w:r>
          </w:p>
        </w:tc>
      </w:tr>
    </w:tbl>
    <w:p w:rsidR="00FB22AA" w:rsidRPr="00E30D9E" w:rsidRDefault="00FB22AA" w:rsidP="00BE4791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</w:p>
    <w:p w:rsidR="00BE4791" w:rsidRPr="00E30D9E" w:rsidRDefault="00BE4791" w:rsidP="00BE4791">
      <w:pPr>
        <w:spacing w:after="0"/>
        <w:rPr>
          <w:rFonts w:ascii="Times New Roman" w:hAnsi="Times New Roman"/>
          <w:b/>
          <w:sz w:val="24"/>
          <w:szCs w:val="24"/>
        </w:rPr>
        <w:sectPr w:rsidR="00BE4791" w:rsidRPr="00E30D9E" w:rsidSect="000268B6">
          <w:footerReference w:type="default" r:id="rId9"/>
          <w:pgSz w:w="11906" w:h="16838"/>
          <w:pgMar w:top="1134" w:right="850" w:bottom="284" w:left="1134" w:header="708" w:footer="708" w:gutter="0"/>
          <w:cols w:space="720"/>
          <w:titlePg/>
          <w:docGrid w:linePitch="299"/>
        </w:sectPr>
      </w:pPr>
    </w:p>
    <w:p w:rsidR="00BE4791" w:rsidRPr="0005167F" w:rsidRDefault="00BE4791" w:rsidP="00BE4791">
      <w:pPr>
        <w:rPr>
          <w:rFonts w:ascii="Times New Roman" w:hAnsi="Times New Roman"/>
          <w:b/>
          <w:bCs/>
          <w:sz w:val="26"/>
          <w:szCs w:val="26"/>
        </w:rPr>
      </w:pPr>
      <w:r w:rsidRPr="0005167F">
        <w:rPr>
          <w:rFonts w:ascii="Times New Roman" w:hAnsi="Times New Roman"/>
          <w:b/>
          <w:sz w:val="26"/>
          <w:szCs w:val="26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7692"/>
        <w:gridCol w:w="994"/>
        <w:gridCol w:w="1983"/>
        <w:gridCol w:w="1923"/>
      </w:tblGrid>
      <w:tr w:rsidR="001532C2" w:rsidRPr="00E30D9E" w:rsidTr="001F715A">
        <w:trPr>
          <w:trHeight w:val="20"/>
        </w:trPr>
        <w:tc>
          <w:tcPr>
            <w:tcW w:w="783" w:type="pct"/>
            <w:vAlign w:val="center"/>
          </w:tcPr>
          <w:p w:rsidR="001532C2" w:rsidRPr="00E30D9E" w:rsidRDefault="001532C2" w:rsidP="001F71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76" w:type="pct"/>
            <w:vAlign w:val="center"/>
          </w:tcPr>
          <w:p w:rsidR="001532C2" w:rsidRPr="00E30D9E" w:rsidRDefault="001532C2" w:rsidP="001F71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64" w:type="pct"/>
            <w:vAlign w:val="center"/>
          </w:tcPr>
          <w:p w:rsidR="001532C2" w:rsidRPr="00E30D9E" w:rsidRDefault="001532C2" w:rsidP="001F71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44" w:type="pct"/>
          </w:tcPr>
          <w:p w:rsidR="001532C2" w:rsidRPr="00281F25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F25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1532C2" w:rsidRPr="00E30D9E" w:rsidTr="001F715A">
        <w:trPr>
          <w:trHeight w:val="20"/>
        </w:trPr>
        <w:tc>
          <w:tcPr>
            <w:tcW w:w="783" w:type="pct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6" w:type="pct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1532C2" w:rsidRPr="00A22367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281F2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32C2" w:rsidRPr="00E30D9E" w:rsidTr="001F715A">
        <w:trPr>
          <w:trHeight w:val="20"/>
        </w:trPr>
        <w:tc>
          <w:tcPr>
            <w:tcW w:w="3359" w:type="pct"/>
            <w:gridSpan w:val="2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Организация сервисной деятельности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64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15A" w:rsidRPr="00E30D9E" w:rsidTr="001F715A">
        <w:trPr>
          <w:trHeight w:val="636"/>
        </w:trPr>
        <w:tc>
          <w:tcPr>
            <w:tcW w:w="783" w:type="pct"/>
            <w:vMerge w:val="restart"/>
          </w:tcPr>
          <w:p w:rsidR="001F715A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2AA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1F715A" w:rsidRPr="00FB22AA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22A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понятия и структура дисциплины</w:t>
            </w:r>
          </w:p>
        </w:tc>
        <w:tc>
          <w:tcPr>
            <w:tcW w:w="2576" w:type="pct"/>
          </w:tcPr>
          <w:p w:rsidR="001F715A" w:rsidRPr="00AF5A1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Предмет,  цели и задачи дисциплины. Структура дисциплины. Ключевые понятия сервисной деятельности. </w:t>
            </w:r>
            <w:r w:rsidRPr="00AF5A11">
              <w:rPr>
                <w:sz w:val="24"/>
                <w:szCs w:val="24"/>
              </w:rPr>
              <w:t xml:space="preserve">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Современное понятие  сферы сервиса.</w:t>
            </w:r>
          </w:p>
        </w:tc>
        <w:tc>
          <w:tcPr>
            <w:tcW w:w="333" w:type="pct"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Merge w:val="restar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1.3; ПК 2.4, ПК 3.4</w:t>
            </w:r>
          </w:p>
        </w:tc>
        <w:tc>
          <w:tcPr>
            <w:tcW w:w="644" w:type="pct"/>
            <w:vMerge w:val="restar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F715A" w:rsidRPr="00E30D9E" w:rsidTr="001F715A">
        <w:trPr>
          <w:trHeight w:val="972"/>
        </w:trPr>
        <w:tc>
          <w:tcPr>
            <w:tcW w:w="783" w:type="pct"/>
            <w:vMerge/>
          </w:tcPr>
          <w:p w:rsidR="001F715A" w:rsidRPr="00FB22AA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6" w:type="pct"/>
          </w:tcPr>
          <w:p w:rsidR="001F715A" w:rsidRPr="0005167F" w:rsidRDefault="001F715A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16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№ 1.</w:t>
            </w:r>
          </w:p>
          <w:p w:rsidR="001F715A" w:rsidRPr="00AF5A1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A42">
              <w:rPr>
                <w:rFonts w:ascii="Times New Roman" w:hAnsi="Times New Roman"/>
                <w:bCs/>
                <w:sz w:val="24"/>
                <w:szCs w:val="24"/>
              </w:rPr>
              <w:t>Разработка электронной презентации по теме «Социальные предпосылки возникновения и развития сервисной деятельности».</w:t>
            </w:r>
          </w:p>
        </w:tc>
        <w:tc>
          <w:tcPr>
            <w:tcW w:w="333" w:type="pc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2C2" w:rsidRPr="00E30D9E" w:rsidTr="001F715A">
        <w:trPr>
          <w:trHeight w:val="20"/>
        </w:trPr>
        <w:tc>
          <w:tcPr>
            <w:tcW w:w="783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Нормативные документы по обслуживанию населения </w:t>
            </w:r>
          </w:p>
        </w:tc>
        <w:tc>
          <w:tcPr>
            <w:tcW w:w="2576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законодательные и нормативные акты в области регулирования отношений между исполнителями и потребителями. Закон РФ «О защите прав потребителей».  Правила  бытового обслуживания населения. </w:t>
            </w:r>
          </w:p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Основные подходы к осуществлению сервиса. Принципы сервиса. Отраслевая структура сервисной  деятельности. Специфические особенности индустрии красоты.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:rsidR="001532C2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1.1.,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2.4, ПК 3.4</w:t>
            </w:r>
          </w:p>
        </w:tc>
        <w:tc>
          <w:tcPr>
            <w:tcW w:w="644" w:type="pc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532C2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532C2" w:rsidRPr="00E30D9E" w:rsidTr="001F715A">
        <w:trPr>
          <w:trHeight w:val="20"/>
        </w:trPr>
        <w:tc>
          <w:tcPr>
            <w:tcW w:w="783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 Организация обслуживания потребителей услуг</w:t>
            </w:r>
          </w:p>
        </w:tc>
        <w:tc>
          <w:tcPr>
            <w:tcW w:w="2576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</w:t>
            </w: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организации деятельности  предприятий сферы сервиса</w:t>
            </w:r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  Виды предприятий сферы сервиса. Структура  предприятий индустрии красоты (ПИК), направления её совершенствования</w:t>
            </w: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Роль обслуживания потребителей  в повышении конкурентоспособности  предприятия сферы сервиса. Основы организации обслуживания потре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бителя  в салоне красоты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 Формы обслуживания населения. Методы обслуживания клиентов, обеспечивающих имидж  ПИК,  повышающих комфортность обслуживания клиентов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  <w:vAlign w:val="center"/>
          </w:tcPr>
          <w:p w:rsidR="001532C2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1.1.,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2.4, ПК 3.4</w:t>
            </w:r>
          </w:p>
        </w:tc>
        <w:tc>
          <w:tcPr>
            <w:tcW w:w="644" w:type="pc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532C2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532C2" w:rsidRPr="00E30D9E" w:rsidTr="001F715A">
        <w:trPr>
          <w:trHeight w:val="20"/>
        </w:trPr>
        <w:tc>
          <w:tcPr>
            <w:tcW w:w="783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«Контактная зона»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сервисных предприятий</w:t>
            </w:r>
          </w:p>
        </w:tc>
        <w:tc>
          <w:tcPr>
            <w:tcW w:w="2576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«Контактная зона» как место реализации сервисной деятельности. Особенности организации «контактной зоны» в ПИК. Оснащение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рабочих  мест работников «контактной зоны»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4" w:type="pct"/>
            <w:vAlign w:val="center"/>
          </w:tcPr>
          <w:p w:rsidR="001532C2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ПК 1.1. ПК 1.3;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ПК 2.4, ПК 3.4</w:t>
            </w:r>
          </w:p>
        </w:tc>
        <w:tc>
          <w:tcPr>
            <w:tcW w:w="644" w:type="pc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532C2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15</w:t>
            </w:r>
          </w:p>
        </w:tc>
      </w:tr>
      <w:tr w:rsidR="001532C2" w:rsidRPr="00E30D9E" w:rsidTr="001F715A">
        <w:trPr>
          <w:trHeight w:val="20"/>
        </w:trPr>
        <w:tc>
          <w:tcPr>
            <w:tcW w:w="783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Эффективные коммуникации в сервисе</w:t>
            </w:r>
          </w:p>
        </w:tc>
        <w:tc>
          <w:tcPr>
            <w:tcW w:w="2576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Культура сервиса и её составляющие.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Правовое  регулирование отношений в сервисной  деятельности.  Права  и обязанности участников  сервисной деятельности.   Конфликтные  ситуации   между  исполнителями и потребителями и их урегулирование. 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  <w:vAlign w:val="center"/>
          </w:tcPr>
          <w:p w:rsidR="001532C2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1.1. ПК 1.3; ПК 2.4, ПК 3.4</w:t>
            </w:r>
          </w:p>
        </w:tc>
        <w:tc>
          <w:tcPr>
            <w:tcW w:w="644" w:type="pc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532C2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532C2" w:rsidRPr="00E30D9E" w:rsidTr="001F715A">
        <w:trPr>
          <w:trHeight w:val="20"/>
        </w:trPr>
        <w:tc>
          <w:tcPr>
            <w:tcW w:w="3359" w:type="pct"/>
            <w:gridSpan w:val="2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Услуга как специфический продукт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64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2C2" w:rsidRPr="00E30D9E" w:rsidTr="001F715A">
        <w:trPr>
          <w:trHeight w:val="20"/>
        </w:trPr>
        <w:tc>
          <w:tcPr>
            <w:tcW w:w="783" w:type="pct"/>
          </w:tcPr>
          <w:p w:rsidR="001532C2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</w:p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Сфера услуг в современном обществе</w:t>
            </w:r>
          </w:p>
        </w:tc>
        <w:tc>
          <w:tcPr>
            <w:tcW w:w="2576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 клиентов   и  их  потребностей. Факторы, влияющие на формирование услуги.    Классификация   потребностей  в  услугах и сервисном обслуживании. Основные различия  товара и услуги. 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:rsidR="001532C2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1.3; ПК 2.4, ПК 3.4</w:t>
            </w:r>
          </w:p>
        </w:tc>
        <w:tc>
          <w:tcPr>
            <w:tcW w:w="644" w:type="pc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532C2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532C2" w:rsidRPr="00E30D9E" w:rsidTr="001F715A">
        <w:trPr>
          <w:trHeight w:val="20"/>
        </w:trPr>
        <w:tc>
          <w:tcPr>
            <w:tcW w:w="783" w:type="pct"/>
          </w:tcPr>
          <w:p w:rsidR="001532C2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</w:p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Комплекс маркетинга в сфере сервиса и особенности его реализации</w:t>
            </w:r>
          </w:p>
        </w:tc>
        <w:tc>
          <w:tcPr>
            <w:tcW w:w="2576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Комплекс маркетинга  в сфере сервиса и особенности его реализации. Стратегия и тактика маркетинга сервисного предприятия. Жизненный цикл  услуги и его основные  этапы.  Формирование цены на услугу. Конкуренция на рынке услуг ПИК, её роль.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  <w:vAlign w:val="center"/>
          </w:tcPr>
          <w:p w:rsidR="001532C2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1.3; ПК 2.4, ПК 3.4</w:t>
            </w:r>
          </w:p>
        </w:tc>
        <w:tc>
          <w:tcPr>
            <w:tcW w:w="644" w:type="pc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532C2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F715A" w:rsidRPr="00E30D9E" w:rsidTr="001F715A">
        <w:trPr>
          <w:trHeight w:val="600"/>
        </w:trPr>
        <w:tc>
          <w:tcPr>
            <w:tcW w:w="783" w:type="pct"/>
            <w:vMerge w:val="restart"/>
          </w:tcPr>
          <w:p w:rsidR="001F715A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1F715A" w:rsidRPr="00E30D9E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Основы маркетинга индустрии красоты</w:t>
            </w:r>
          </w:p>
        </w:tc>
        <w:tc>
          <w:tcPr>
            <w:tcW w:w="2576" w:type="pct"/>
          </w:tcPr>
          <w:p w:rsidR="001F715A" w:rsidRPr="00E30D9E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рыночной информации. Принципы работы с клиентом. Критерии выбора сегмента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косметиче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ских услуг. Принципы сегментирования рынка услуг ПИК</w:t>
            </w:r>
          </w:p>
        </w:tc>
        <w:tc>
          <w:tcPr>
            <w:tcW w:w="333" w:type="pct"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 w:val="restar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1.3; ПК 2.4, ПК 3.4</w:t>
            </w:r>
          </w:p>
        </w:tc>
        <w:tc>
          <w:tcPr>
            <w:tcW w:w="644" w:type="pct"/>
            <w:vMerge w:val="restar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F715A" w:rsidRPr="00E30D9E" w:rsidTr="001F715A">
        <w:trPr>
          <w:trHeight w:val="340"/>
        </w:trPr>
        <w:tc>
          <w:tcPr>
            <w:tcW w:w="783" w:type="pct"/>
            <w:vMerge/>
          </w:tcPr>
          <w:p w:rsidR="001F715A" w:rsidRPr="00E30D9E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6" w:type="pct"/>
          </w:tcPr>
          <w:p w:rsidR="001F715A" w:rsidRPr="0005167F" w:rsidRDefault="001F715A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16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№ 2.</w:t>
            </w:r>
          </w:p>
          <w:p w:rsidR="001F715A" w:rsidRPr="00E30D9E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A42">
              <w:rPr>
                <w:rFonts w:ascii="Times New Roman" w:hAnsi="Times New Roman"/>
                <w:bCs/>
                <w:sz w:val="24"/>
                <w:szCs w:val="24"/>
              </w:rPr>
              <w:t>Провести анализ состояние рынка услуг парикмахерских НСО, оценить тенденции его развития. Определить показатели конкурентоспособности ПИ</w:t>
            </w:r>
            <w:proofErr w:type="gramStart"/>
            <w:r w:rsidRPr="00865A42">
              <w:rPr>
                <w:rFonts w:ascii="Times New Roman" w:hAnsi="Times New Roman"/>
                <w:bCs/>
                <w:sz w:val="24"/>
                <w:szCs w:val="24"/>
              </w:rPr>
              <w:t>К–</w:t>
            </w:r>
            <w:proofErr w:type="gramEnd"/>
            <w:r w:rsidRPr="00865A42">
              <w:rPr>
                <w:rFonts w:ascii="Times New Roman" w:hAnsi="Times New Roman"/>
                <w:bCs/>
                <w:sz w:val="24"/>
                <w:szCs w:val="24"/>
              </w:rPr>
              <w:t xml:space="preserve"> групповая или индивидуальная работа.</w:t>
            </w:r>
          </w:p>
        </w:tc>
        <w:tc>
          <w:tcPr>
            <w:tcW w:w="333" w:type="pct"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2C2" w:rsidRPr="00E30D9E" w:rsidTr="001F715A">
        <w:trPr>
          <w:trHeight w:val="20"/>
        </w:trPr>
        <w:tc>
          <w:tcPr>
            <w:tcW w:w="3359" w:type="pct"/>
            <w:gridSpan w:val="2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Качество услуг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4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2C2" w:rsidRPr="00E30D9E" w:rsidTr="001F715A">
        <w:trPr>
          <w:trHeight w:val="20"/>
        </w:trPr>
        <w:tc>
          <w:tcPr>
            <w:tcW w:w="783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3.1. Показатели качества услуг и уровни обслуживания населения</w:t>
            </w:r>
          </w:p>
        </w:tc>
        <w:tc>
          <w:tcPr>
            <w:tcW w:w="2576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Качество  и уровень сервиса: понятия качества и уровня обслуживания, качества  услуги. Составляющие качества  услуг и обслуживания. Показатели качества услуг, качества и уровня обслуживания</w:t>
            </w: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онтроль регламента и качества процесса сервиса в индустрии красоты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:rsidR="001532C2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1.3; ПК 2.4, ПК 3.4</w:t>
            </w:r>
          </w:p>
        </w:tc>
        <w:tc>
          <w:tcPr>
            <w:tcW w:w="644" w:type="pc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532C2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F715A" w:rsidRPr="00E30D9E" w:rsidTr="001F715A">
        <w:trPr>
          <w:trHeight w:val="972"/>
        </w:trPr>
        <w:tc>
          <w:tcPr>
            <w:tcW w:w="783" w:type="pct"/>
            <w:vMerge w:val="restart"/>
          </w:tcPr>
          <w:p w:rsidR="001F715A" w:rsidRPr="00E30D9E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Пути повышения качества услуг и </w:t>
            </w:r>
            <w:proofErr w:type="gram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обслужи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proofErr w:type="spellEnd"/>
            <w:proofErr w:type="gramEnd"/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</w:t>
            </w:r>
          </w:p>
        </w:tc>
        <w:tc>
          <w:tcPr>
            <w:tcW w:w="2576" w:type="pct"/>
          </w:tcPr>
          <w:p w:rsidR="001F715A" w:rsidRPr="00E30D9E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Понятие, значение  и способы контроля качества услуг и обслуживания. Стандарты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косметиче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ских услуг как форма контроля  в салонах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красоты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. Критерии качества работы и способы мотивации работников сервисных организаций. Контроль  удовлетворённости потребителей  услуг</w:t>
            </w:r>
          </w:p>
        </w:tc>
        <w:tc>
          <w:tcPr>
            <w:tcW w:w="333" w:type="pct"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Merge w:val="restar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1.3; ПК 2.4, ПК 3.4</w:t>
            </w:r>
          </w:p>
        </w:tc>
        <w:tc>
          <w:tcPr>
            <w:tcW w:w="644" w:type="pct"/>
            <w:vMerge w:val="restar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F715A" w:rsidRPr="00E30D9E" w:rsidTr="001F715A">
        <w:trPr>
          <w:trHeight w:val="285"/>
        </w:trPr>
        <w:tc>
          <w:tcPr>
            <w:tcW w:w="783" w:type="pct"/>
            <w:vMerge/>
          </w:tcPr>
          <w:p w:rsidR="001F715A" w:rsidRPr="00E30D9E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6" w:type="pct"/>
          </w:tcPr>
          <w:p w:rsidR="001F715A" w:rsidRPr="0005167F" w:rsidRDefault="001F715A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16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№ 3.</w:t>
            </w:r>
          </w:p>
          <w:p w:rsidR="001F715A" w:rsidRPr="0048757D" w:rsidRDefault="001F715A" w:rsidP="001F715A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7D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реферата по теме (по согласованию с преподавателем) – групповая или индивидуальная работа</w:t>
            </w:r>
          </w:p>
          <w:p w:rsidR="001F715A" w:rsidRPr="0048757D" w:rsidRDefault="001F715A" w:rsidP="001F715A">
            <w:pPr>
              <w:spacing w:after="0" w:line="240" w:lineRule="auto"/>
              <w:ind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7D">
              <w:rPr>
                <w:rFonts w:ascii="Times New Roman" w:hAnsi="Times New Roman"/>
                <w:bCs/>
                <w:sz w:val="24"/>
                <w:szCs w:val="24"/>
              </w:rPr>
              <w:t xml:space="preserve">1. Решение производственной ситуации – пути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выхода из конфликтной ситуации</w:t>
            </w:r>
          </w:p>
          <w:p w:rsidR="001F715A" w:rsidRPr="00E30D9E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7D">
              <w:rPr>
                <w:rFonts w:ascii="Times New Roman" w:hAnsi="Times New Roman"/>
                <w:bCs/>
                <w:sz w:val="24"/>
                <w:szCs w:val="24"/>
              </w:rPr>
              <w:t xml:space="preserve">2. Формы контроля качества обслуживания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ПИК различной ценовой категории</w:t>
            </w:r>
          </w:p>
        </w:tc>
        <w:tc>
          <w:tcPr>
            <w:tcW w:w="333" w:type="pct"/>
            <w:vAlign w:val="center"/>
          </w:tcPr>
          <w:p w:rsidR="001F715A" w:rsidRPr="0048757D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15A" w:rsidRPr="00E30D9E" w:rsidTr="001F715A">
        <w:trPr>
          <w:trHeight w:val="315"/>
        </w:trPr>
        <w:tc>
          <w:tcPr>
            <w:tcW w:w="783" w:type="pct"/>
            <w:vMerge/>
          </w:tcPr>
          <w:p w:rsidR="001F715A" w:rsidRPr="00E30D9E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6" w:type="pct"/>
          </w:tcPr>
          <w:p w:rsidR="001F715A" w:rsidRPr="0005167F" w:rsidRDefault="001F715A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516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№ 4.</w:t>
            </w:r>
          </w:p>
          <w:p w:rsidR="001F715A" w:rsidRPr="00E30D9E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57D">
              <w:rPr>
                <w:rFonts w:ascii="Times New Roman" w:hAnsi="Times New Roman"/>
                <w:bCs/>
                <w:sz w:val="24"/>
                <w:szCs w:val="24"/>
              </w:rPr>
              <w:t>Составление опросника – оценочного листа качества услуг ПИК. Составление перечня вопросов для устного опроса клиентов с целью выявления потребностей в новых видах услуг и формах обслуживания</w:t>
            </w:r>
          </w:p>
        </w:tc>
        <w:tc>
          <w:tcPr>
            <w:tcW w:w="333" w:type="pct"/>
            <w:vAlign w:val="center"/>
          </w:tcPr>
          <w:p w:rsidR="001F715A" w:rsidRPr="0048757D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4" w:type="pct"/>
            <w:vMerge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:rsidR="001F715A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2C2" w:rsidRPr="00E30D9E" w:rsidTr="001F715A">
        <w:trPr>
          <w:trHeight w:val="20"/>
        </w:trPr>
        <w:tc>
          <w:tcPr>
            <w:tcW w:w="3359" w:type="pct"/>
            <w:gridSpan w:val="2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Понятие сервисных технологий</w:t>
            </w:r>
          </w:p>
        </w:tc>
        <w:tc>
          <w:tcPr>
            <w:tcW w:w="333" w:type="pct"/>
            <w:vAlign w:val="center"/>
          </w:tcPr>
          <w:p w:rsidR="001532C2" w:rsidRPr="003044AC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4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2C2" w:rsidRPr="00E30D9E" w:rsidTr="001F715A">
        <w:trPr>
          <w:trHeight w:val="20"/>
        </w:trPr>
        <w:tc>
          <w:tcPr>
            <w:tcW w:w="783" w:type="pct"/>
          </w:tcPr>
          <w:p w:rsidR="001532C2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Тема 4.1. </w:t>
            </w:r>
          </w:p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Новые виды услуг и прогрессивные формы обслуживания населения</w:t>
            </w:r>
          </w:p>
        </w:tc>
        <w:tc>
          <w:tcPr>
            <w:tcW w:w="2576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Понятие и содержание  сервисных  технологий.  Понятие новых видов услуг для рынка и для данного региона; необходимость продвижения на рынок новых видов услуг. Прогрессивные формы в индустрии красоты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:rsidR="001532C2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1.3; ПК 2.4, ПК 3.4</w:t>
            </w:r>
          </w:p>
        </w:tc>
        <w:tc>
          <w:tcPr>
            <w:tcW w:w="644" w:type="pc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532C2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532C2" w:rsidRPr="00E30D9E" w:rsidTr="001F715A">
        <w:trPr>
          <w:trHeight w:val="20"/>
        </w:trPr>
        <w:tc>
          <w:tcPr>
            <w:tcW w:w="783" w:type="pct"/>
          </w:tcPr>
          <w:p w:rsidR="001532C2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Тема 4.2. </w:t>
            </w:r>
          </w:p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Внедрение новых видов услуг и прогрессивных форм обслуживания</w:t>
            </w:r>
          </w:p>
        </w:tc>
        <w:tc>
          <w:tcPr>
            <w:tcW w:w="2576" w:type="pct"/>
          </w:tcPr>
          <w:p w:rsidR="001532C2" w:rsidRPr="00E30D9E" w:rsidRDefault="001532C2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Разработка  и продвижение на рынок  новых видов услуг и форм обслуживания, влияние  их на себестоимость, цену,  удовлетворённость  потребителей  ассортиментом и качеством  услуг, уровнем и качеством обслуживания. Оценка  эффективности внедрения новых видов услуг и форм обслуживания</w:t>
            </w:r>
          </w:p>
        </w:tc>
        <w:tc>
          <w:tcPr>
            <w:tcW w:w="333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4" w:type="pct"/>
            <w:vAlign w:val="center"/>
          </w:tcPr>
          <w:p w:rsidR="001532C2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D9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30D9E">
              <w:rPr>
                <w:rFonts w:ascii="Times New Roman" w:hAnsi="Times New Roman"/>
                <w:sz w:val="24"/>
                <w:szCs w:val="24"/>
              </w:rPr>
              <w:t xml:space="preserve"> 01- 11,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ПК 1.3; ПК 2.4, ПК 3.4</w:t>
            </w:r>
          </w:p>
        </w:tc>
        <w:tc>
          <w:tcPr>
            <w:tcW w:w="644" w:type="pct"/>
            <w:vAlign w:val="center"/>
          </w:tcPr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1F715A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1532C2" w:rsidRPr="00E30D9E" w:rsidRDefault="001F715A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1532C2" w:rsidRPr="00E30D9E" w:rsidTr="001F715A">
        <w:trPr>
          <w:trHeight w:val="20"/>
        </w:trPr>
        <w:tc>
          <w:tcPr>
            <w:tcW w:w="3359" w:type="pct"/>
            <w:gridSpan w:val="2"/>
          </w:tcPr>
          <w:p w:rsidR="001532C2" w:rsidRDefault="001532C2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№ 5.</w:t>
            </w:r>
          </w:p>
          <w:p w:rsidR="001532C2" w:rsidRPr="00E52C09" w:rsidRDefault="001532C2" w:rsidP="001F715A">
            <w:pPr>
              <w:pStyle w:val="a3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>Социальные предпосылки возникновения и развития сервисной деятельности.</w:t>
            </w:r>
          </w:p>
          <w:p w:rsidR="001532C2" w:rsidRPr="00E52C09" w:rsidRDefault="001532C2" w:rsidP="001F715A">
            <w:pPr>
              <w:pStyle w:val="a3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>Тенденции развития  и состояние рынка услуг парикмахерских</w:t>
            </w:r>
          </w:p>
          <w:p w:rsidR="001532C2" w:rsidRPr="00E52C09" w:rsidRDefault="001532C2" w:rsidP="001F715A">
            <w:pPr>
              <w:pStyle w:val="a3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>Показатели конкурентоспособности ПИК</w:t>
            </w:r>
          </w:p>
          <w:p w:rsidR="001532C2" w:rsidRPr="00E52C09" w:rsidRDefault="001532C2" w:rsidP="001F715A">
            <w:pPr>
              <w:pStyle w:val="a3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 xml:space="preserve">Решение  производственной ситуации –  пути выхода из конфликтной ситуации </w:t>
            </w:r>
          </w:p>
          <w:p w:rsidR="001532C2" w:rsidRPr="00E52C09" w:rsidRDefault="001532C2" w:rsidP="001F715A">
            <w:pPr>
              <w:pStyle w:val="a3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>Формы контроля качества обслуживания в ПИК различной ценовой категории</w:t>
            </w:r>
          </w:p>
          <w:p w:rsidR="001532C2" w:rsidRPr="00E52C09" w:rsidRDefault="001532C2" w:rsidP="001F715A">
            <w:pPr>
              <w:pStyle w:val="a3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>Составление опросника – оценочного листа качества  услуг ПИК</w:t>
            </w:r>
          </w:p>
          <w:p w:rsidR="001532C2" w:rsidRPr="00E52C09" w:rsidRDefault="001532C2" w:rsidP="001F715A">
            <w:pPr>
              <w:pStyle w:val="a3"/>
              <w:numPr>
                <w:ilvl w:val="0"/>
                <w:numId w:val="1"/>
              </w:numPr>
              <w:spacing w:before="0" w:after="0"/>
              <w:contextualSpacing/>
              <w:rPr>
                <w:bCs/>
                <w:szCs w:val="24"/>
              </w:rPr>
            </w:pPr>
            <w:r w:rsidRPr="00E52C09">
              <w:rPr>
                <w:bCs/>
                <w:szCs w:val="24"/>
              </w:rPr>
              <w:t>Составление перечня вопросов для устного опроса клиентов с целью выявления потребностей в новых видах услуг и формах обслуживания</w:t>
            </w:r>
          </w:p>
        </w:tc>
        <w:tc>
          <w:tcPr>
            <w:tcW w:w="333" w:type="pct"/>
            <w:vAlign w:val="center"/>
          </w:tcPr>
          <w:p w:rsidR="001532C2" w:rsidRPr="003044AC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44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4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2C2" w:rsidRPr="00E30D9E" w:rsidTr="001F715A">
        <w:trPr>
          <w:trHeight w:val="20"/>
        </w:trPr>
        <w:tc>
          <w:tcPr>
            <w:tcW w:w="3359" w:type="pct"/>
            <w:gridSpan w:val="2"/>
          </w:tcPr>
          <w:p w:rsidR="001532C2" w:rsidRPr="003044AC" w:rsidRDefault="001532C2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4A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3" w:type="pct"/>
            <w:vAlign w:val="center"/>
          </w:tcPr>
          <w:p w:rsidR="001532C2" w:rsidRPr="003044AC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44A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64" w:type="pct"/>
            <w:vAlign w:val="center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1532C2" w:rsidRPr="00E30D9E" w:rsidRDefault="001532C2" w:rsidP="001F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791" w:rsidRPr="00E30D9E" w:rsidRDefault="00BE4791" w:rsidP="00BE4791">
      <w:pPr>
        <w:spacing w:after="0"/>
        <w:rPr>
          <w:rFonts w:ascii="Times New Roman" w:hAnsi="Times New Roman"/>
          <w:sz w:val="24"/>
          <w:szCs w:val="24"/>
        </w:rPr>
        <w:sectPr w:rsidR="00BE4791" w:rsidRPr="00E30D9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E4791" w:rsidRPr="00E30D9E" w:rsidRDefault="00BE4791" w:rsidP="00011DA7">
      <w:pPr>
        <w:spacing w:after="120"/>
        <w:ind w:firstLine="771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E1C63" w:rsidRDefault="00BE4791" w:rsidP="00441385">
      <w:pPr>
        <w:suppressAutoHyphens/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  <w:r w:rsidR="004413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1385" w:rsidRPr="00441385">
        <w:rPr>
          <w:rFonts w:ascii="Times New Roman" w:hAnsi="Times New Roman"/>
          <w:bCs/>
          <w:sz w:val="24"/>
          <w:szCs w:val="24"/>
        </w:rPr>
        <w:t>к</w:t>
      </w:r>
      <w:r w:rsidR="00AE1C63">
        <w:rPr>
          <w:rFonts w:ascii="Times New Roman" w:hAnsi="Times New Roman"/>
          <w:bCs/>
          <w:sz w:val="24"/>
          <w:szCs w:val="24"/>
        </w:rPr>
        <w:t>абинет «</w:t>
      </w:r>
      <w:r w:rsidR="00AE1C63">
        <w:rPr>
          <w:rFonts w:ascii="Times New Roman" w:hAnsi="Times New Roman"/>
          <w:sz w:val="24"/>
          <w:szCs w:val="24"/>
        </w:rPr>
        <w:t>Гуманитарные и социально-экономические дисциплины», оснащенный о</w:t>
      </w:r>
      <w:r w:rsidR="00AE1C63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AE1C63" w:rsidRDefault="00AE1C63" w:rsidP="00011DA7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spacing w:before="0" w:after="0"/>
        <w:ind w:left="357" w:hanging="357"/>
        <w:contextualSpacing/>
        <w:rPr>
          <w:bCs/>
        </w:rPr>
      </w:pPr>
      <w:r>
        <w:rPr>
          <w:bCs/>
        </w:rPr>
        <w:t xml:space="preserve">рабочие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AE1C63" w:rsidRDefault="00AE1C63" w:rsidP="00011DA7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spacing w:before="0" w:after="0"/>
        <w:ind w:left="357" w:hanging="357"/>
        <w:contextualSpacing/>
        <w:rPr>
          <w:bCs/>
        </w:rPr>
      </w:pPr>
      <w:r>
        <w:rPr>
          <w:bCs/>
        </w:rPr>
        <w:t>рабочее место преподавателя;</w:t>
      </w:r>
    </w:p>
    <w:p w:rsidR="00AE1C63" w:rsidRDefault="00AE1C63" w:rsidP="00011DA7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spacing w:before="0" w:after="0"/>
        <w:ind w:left="357" w:hanging="357"/>
        <w:contextualSpacing/>
        <w:rPr>
          <w:bCs/>
        </w:rPr>
      </w:pPr>
      <w:r>
        <w:rPr>
          <w:bCs/>
        </w:rPr>
        <w:t>комплект  учебно-методической документации;</w:t>
      </w:r>
    </w:p>
    <w:p w:rsidR="00AE1C63" w:rsidRDefault="00AE1C63" w:rsidP="00011DA7">
      <w:pPr>
        <w:pStyle w:val="a3"/>
        <w:numPr>
          <w:ilvl w:val="0"/>
          <w:numId w:val="15"/>
        </w:numPr>
        <w:tabs>
          <w:tab w:val="left" w:pos="426"/>
          <w:tab w:val="left" w:pos="851"/>
        </w:tabs>
        <w:spacing w:before="0" w:after="0"/>
        <w:ind w:left="357" w:hanging="357"/>
        <w:contextualSpacing/>
        <w:rPr>
          <w:bCs/>
        </w:rPr>
      </w:pPr>
      <w:r>
        <w:rPr>
          <w:bCs/>
        </w:rPr>
        <w:t>раздаточный  материал.</w:t>
      </w:r>
    </w:p>
    <w:p w:rsidR="00AE1C63" w:rsidRDefault="00AE1C63" w:rsidP="00AE1C63">
      <w:pPr>
        <w:spacing w:before="120" w:after="120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AE1C63" w:rsidRDefault="00AE1C63" w:rsidP="00AE1C63">
      <w:pPr>
        <w:pStyle w:val="a3"/>
        <w:numPr>
          <w:ilvl w:val="0"/>
          <w:numId w:val="16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>
        <w:rPr>
          <w:bCs/>
        </w:rPr>
        <w:t>персональный компьютер  с лицензионным программным обеспечением;</w:t>
      </w:r>
    </w:p>
    <w:p w:rsidR="00AE1C63" w:rsidRDefault="00AE1C63" w:rsidP="00AE1C63">
      <w:pPr>
        <w:pStyle w:val="a3"/>
        <w:numPr>
          <w:ilvl w:val="0"/>
          <w:numId w:val="16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>
        <w:rPr>
          <w:bCs/>
        </w:rPr>
        <w:t>мультимедийный проектор.</w:t>
      </w:r>
    </w:p>
    <w:p w:rsidR="00BE4791" w:rsidRPr="00E30D9E" w:rsidRDefault="00BE4791" w:rsidP="00AE1C63">
      <w:pPr>
        <w:suppressAutoHyphens/>
        <w:spacing w:before="120" w:after="120"/>
        <w:ind w:firstLine="771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E4791" w:rsidRPr="00E30D9E" w:rsidRDefault="00BE4791" w:rsidP="00AE1C63">
      <w:pPr>
        <w:suppressAutoHyphens/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E72305">
        <w:rPr>
          <w:rFonts w:ascii="Times New Roman" w:hAnsi="Times New Roman"/>
          <w:bCs/>
          <w:sz w:val="24"/>
          <w:szCs w:val="24"/>
        </w:rPr>
        <w:t>имеет</w:t>
      </w:r>
      <w:r w:rsidRPr="00E30D9E">
        <w:rPr>
          <w:rFonts w:ascii="Times New Roman" w:hAnsi="Times New Roman"/>
          <w:bCs/>
          <w:sz w:val="24"/>
          <w:szCs w:val="24"/>
        </w:rPr>
        <w:t xml:space="preserve">  п</w:t>
      </w:r>
      <w:r w:rsidRPr="00E30D9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E30D9E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E30D9E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FE19FF" w:rsidRPr="00822037" w:rsidRDefault="00FE19FF" w:rsidP="00441385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AE1C63" w:rsidRDefault="00AE1C63" w:rsidP="00AE1C63">
      <w:pPr>
        <w:pStyle w:val="a3"/>
        <w:numPr>
          <w:ilvl w:val="0"/>
          <w:numId w:val="3"/>
        </w:numPr>
        <w:spacing w:before="0" w:after="0" w:line="276" w:lineRule="auto"/>
        <w:ind w:left="0" w:firstLine="426"/>
        <w:contextualSpacing/>
        <w:jc w:val="both"/>
        <w:rPr>
          <w:bCs/>
          <w:szCs w:val="24"/>
        </w:rPr>
      </w:pPr>
      <w:r>
        <w:rPr>
          <w:bCs/>
          <w:color w:val="222222"/>
          <w:szCs w:val="24"/>
          <w:shd w:val="clear" w:color="auto" w:fill="FFFFFF"/>
        </w:rPr>
        <w:t>Рубцова Н.В.</w:t>
      </w:r>
      <w:r>
        <w:rPr>
          <w:b/>
          <w:bCs/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Сервисная деятельность: учебник для студентов </w:t>
      </w:r>
      <w:r w:rsidR="00BA13BA">
        <w:rPr>
          <w:color w:val="222222"/>
          <w:szCs w:val="24"/>
          <w:shd w:val="clear" w:color="auto" w:fill="FFFFFF"/>
        </w:rPr>
        <w:t>СПО</w:t>
      </w:r>
      <w:r>
        <w:rPr>
          <w:color w:val="222222"/>
          <w:szCs w:val="24"/>
          <w:shd w:val="clear" w:color="auto" w:fill="FFFFFF"/>
        </w:rPr>
        <w:t>, обучающихся по специальност</w:t>
      </w:r>
      <w:r w:rsidR="00BA13BA">
        <w:rPr>
          <w:color w:val="222222"/>
          <w:szCs w:val="24"/>
          <w:shd w:val="clear" w:color="auto" w:fill="FFFFFF"/>
        </w:rPr>
        <w:t>и</w:t>
      </w:r>
      <w:r>
        <w:rPr>
          <w:color w:val="222222"/>
          <w:szCs w:val="24"/>
          <w:shd w:val="clear" w:color="auto" w:fill="FFFFFF"/>
        </w:rPr>
        <w:t xml:space="preserve"> "Технология эстетических услуг / Н. В. Рубцова, Н. Н. Даниленко. - Москва: </w:t>
      </w:r>
      <w:r w:rsidR="00BA13BA">
        <w:rPr>
          <w:color w:val="222222"/>
          <w:szCs w:val="24"/>
          <w:shd w:val="clear" w:color="auto" w:fill="FFFFFF"/>
        </w:rPr>
        <w:t>ИЦ «</w:t>
      </w:r>
      <w:r>
        <w:rPr>
          <w:color w:val="222222"/>
          <w:szCs w:val="24"/>
          <w:shd w:val="clear" w:color="auto" w:fill="FFFFFF"/>
        </w:rPr>
        <w:t>Академия</w:t>
      </w:r>
      <w:r w:rsidR="00BA13BA">
        <w:rPr>
          <w:color w:val="222222"/>
          <w:szCs w:val="24"/>
          <w:shd w:val="clear" w:color="auto" w:fill="FFFFFF"/>
        </w:rPr>
        <w:t>»</w:t>
      </w:r>
      <w:r>
        <w:rPr>
          <w:color w:val="222222"/>
          <w:szCs w:val="24"/>
          <w:shd w:val="clear" w:color="auto" w:fill="FFFFFF"/>
        </w:rPr>
        <w:t>, 2018. - 190 с. </w:t>
      </w:r>
    </w:p>
    <w:p w:rsidR="006D115C" w:rsidRPr="006D115C" w:rsidRDefault="006D115C" w:rsidP="00AE1C63">
      <w:pPr>
        <w:pStyle w:val="a3"/>
        <w:numPr>
          <w:ilvl w:val="0"/>
          <w:numId w:val="3"/>
        </w:numPr>
        <w:spacing w:before="0" w:after="0" w:line="276" w:lineRule="auto"/>
        <w:ind w:left="0" w:firstLine="426"/>
        <w:contextualSpacing/>
        <w:jc w:val="both"/>
        <w:rPr>
          <w:bCs/>
          <w:szCs w:val="24"/>
        </w:rPr>
      </w:pPr>
      <w:r w:rsidRPr="006D115C">
        <w:rPr>
          <w:iCs/>
          <w:color w:val="000000"/>
          <w:shd w:val="clear" w:color="auto" w:fill="FFFFFF"/>
        </w:rPr>
        <w:t>Казакевич Т. А.</w:t>
      </w:r>
      <w:r w:rsidRPr="006D115C">
        <w:rPr>
          <w:i/>
          <w:iCs/>
          <w:color w:val="000000"/>
          <w:shd w:val="clear" w:color="auto" w:fill="FFFFFF"/>
        </w:rPr>
        <w:t> </w:t>
      </w:r>
      <w:r w:rsidRPr="006D115C">
        <w:rPr>
          <w:color w:val="000000"/>
          <w:shd w:val="clear" w:color="auto" w:fill="FFFFFF"/>
        </w:rPr>
        <w:t xml:space="preserve"> Сервисная деятельность: учебное пособие для </w:t>
      </w:r>
      <w:proofErr w:type="gramStart"/>
      <w:r w:rsidR="00BA13BA">
        <w:rPr>
          <w:color w:val="000000"/>
          <w:shd w:val="clear" w:color="auto" w:fill="FFFFFF"/>
        </w:rPr>
        <w:t>СПО</w:t>
      </w:r>
      <w:r w:rsidRPr="006D115C">
        <w:rPr>
          <w:color w:val="000000"/>
          <w:shd w:val="clear" w:color="auto" w:fill="FFFFFF"/>
        </w:rPr>
        <w:t> / Т.</w:t>
      </w:r>
      <w:proofErr w:type="gramEnd"/>
      <w:r w:rsidRPr="006D115C">
        <w:rPr>
          <w:color w:val="000000"/>
          <w:shd w:val="clear" w:color="auto" w:fill="FFFFFF"/>
        </w:rPr>
        <w:t> А. Казакевич. </w:t>
      </w:r>
      <w:r>
        <w:rPr>
          <w:szCs w:val="24"/>
        </w:rPr>
        <w:t>–</w:t>
      </w:r>
      <w:r w:rsidRPr="006D115C">
        <w:rPr>
          <w:color w:val="000000"/>
          <w:shd w:val="clear" w:color="auto" w:fill="FFFFFF"/>
        </w:rPr>
        <w:t xml:space="preserve"> 2-е изд., доп. </w:t>
      </w:r>
      <w:r>
        <w:rPr>
          <w:szCs w:val="24"/>
        </w:rPr>
        <w:t>–</w:t>
      </w:r>
      <w:r w:rsidRPr="006D115C">
        <w:rPr>
          <w:color w:val="000000"/>
          <w:shd w:val="clear" w:color="auto" w:fill="FFFFFF"/>
        </w:rPr>
        <w:t xml:space="preserve"> Москва: Издательство </w:t>
      </w:r>
      <w:r>
        <w:rPr>
          <w:color w:val="000000"/>
          <w:shd w:val="clear" w:color="auto" w:fill="FFFFFF"/>
        </w:rPr>
        <w:t>«</w:t>
      </w:r>
      <w:proofErr w:type="spellStart"/>
      <w:r w:rsidRPr="006D115C"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»</w:t>
      </w:r>
      <w:r w:rsidRPr="006D115C">
        <w:rPr>
          <w:color w:val="000000"/>
          <w:shd w:val="clear" w:color="auto" w:fill="FFFFFF"/>
        </w:rPr>
        <w:t>, 2019. </w:t>
      </w:r>
      <w:r>
        <w:rPr>
          <w:szCs w:val="24"/>
        </w:rPr>
        <w:t>–</w:t>
      </w:r>
      <w:r w:rsidRPr="006D115C">
        <w:rPr>
          <w:color w:val="000000"/>
          <w:shd w:val="clear" w:color="auto" w:fill="FFFFFF"/>
        </w:rPr>
        <w:t xml:space="preserve"> 188 с.</w:t>
      </w:r>
    </w:p>
    <w:p w:rsidR="00AE1C63" w:rsidRDefault="00AE1C63" w:rsidP="00AE1C63">
      <w:pPr>
        <w:pStyle w:val="a3"/>
        <w:numPr>
          <w:ilvl w:val="0"/>
          <w:numId w:val="3"/>
        </w:numPr>
        <w:spacing w:before="0" w:after="0" w:line="276" w:lineRule="auto"/>
        <w:ind w:left="0" w:firstLine="426"/>
        <w:contextualSpacing/>
        <w:jc w:val="both"/>
        <w:rPr>
          <w:bCs/>
          <w:szCs w:val="24"/>
        </w:rPr>
      </w:pPr>
      <w:proofErr w:type="spellStart"/>
      <w:r>
        <w:rPr>
          <w:bCs/>
          <w:szCs w:val="24"/>
        </w:rPr>
        <w:t>Черновская</w:t>
      </w:r>
      <w:proofErr w:type="spellEnd"/>
      <w:r>
        <w:rPr>
          <w:bCs/>
          <w:szCs w:val="24"/>
        </w:rPr>
        <w:t xml:space="preserve"> О.С. Методические рекомендации по учебной дисциплине «Сервисная деятельность».  –  Новосибирск, ГАПОУ НСО «Новосибирский колледж парикмахерского искусства», 2017.</w:t>
      </w:r>
    </w:p>
    <w:p w:rsidR="00AE1C63" w:rsidRDefault="00AE1C63" w:rsidP="00AE1C63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3.2.2. </w:t>
      </w:r>
      <w:r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975FF0" w:rsidRPr="00975FF0" w:rsidRDefault="001A3498" w:rsidP="00011DA7">
      <w:pPr>
        <w:pStyle w:val="a3"/>
        <w:numPr>
          <w:ilvl w:val="0"/>
          <w:numId w:val="12"/>
        </w:numPr>
        <w:tabs>
          <w:tab w:val="left" w:pos="709"/>
        </w:tabs>
        <w:spacing w:before="0" w:after="0" w:line="276" w:lineRule="auto"/>
        <w:ind w:left="0" w:firstLine="426"/>
        <w:contextualSpacing/>
        <w:jc w:val="both"/>
        <w:rPr>
          <w:bCs/>
          <w:szCs w:val="24"/>
        </w:rPr>
      </w:pPr>
      <w:hyperlink r:id="rId10" w:history="1">
        <w:r w:rsidR="00975FF0" w:rsidRPr="00975FF0">
          <w:rPr>
            <w:color w:val="0000FF"/>
            <w:sz w:val="22"/>
            <w:szCs w:val="22"/>
            <w:u w:val="single"/>
          </w:rPr>
          <w:t xml:space="preserve">ГОСТ </w:t>
        </w:r>
        <w:proofErr w:type="gramStart"/>
        <w:r w:rsidR="00975FF0" w:rsidRPr="00975FF0">
          <w:rPr>
            <w:color w:val="0000FF"/>
            <w:sz w:val="22"/>
            <w:szCs w:val="22"/>
            <w:u w:val="single"/>
          </w:rPr>
          <w:t>Р</w:t>
        </w:r>
        <w:proofErr w:type="gramEnd"/>
        <w:r w:rsidR="00975FF0" w:rsidRPr="00975FF0">
          <w:rPr>
            <w:color w:val="0000FF"/>
            <w:sz w:val="22"/>
            <w:szCs w:val="22"/>
            <w:u w:val="single"/>
          </w:rPr>
          <w:t xml:space="preserve"> 51142-2019 Услуги бытовые. Услуги парикмахерских и салонов красоты. Общие технические условия от 27 марта 2019 - docs.cntd.ru</w:t>
        </w:r>
      </w:hyperlink>
      <w:r w:rsidR="00975FF0" w:rsidRPr="00975FF0">
        <w:rPr>
          <w:bCs/>
          <w:szCs w:val="24"/>
        </w:rPr>
        <w:t xml:space="preserve"> </w:t>
      </w:r>
    </w:p>
    <w:p w:rsidR="00AE1C63" w:rsidRDefault="00AE1C63" w:rsidP="00011DA7">
      <w:pPr>
        <w:pStyle w:val="a3"/>
        <w:numPr>
          <w:ilvl w:val="0"/>
          <w:numId w:val="12"/>
        </w:numPr>
        <w:tabs>
          <w:tab w:val="left" w:pos="709"/>
        </w:tabs>
        <w:spacing w:before="0" w:after="0" w:line="276" w:lineRule="auto"/>
        <w:ind w:left="0" w:firstLine="426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Профессиональный стандарт "Специалист по предоставлению бытовых косметических услуг" </w:t>
      </w:r>
      <w:r>
        <w:rPr>
          <w:szCs w:val="24"/>
        </w:rPr>
        <w:t xml:space="preserve">- Режим доступа: </w:t>
      </w:r>
      <w:hyperlink r:id="rId11" w:history="1">
        <w:r>
          <w:rPr>
            <w:rStyle w:val="a5"/>
            <w:bCs/>
            <w:szCs w:val="24"/>
          </w:rPr>
          <w:t>http://classinform.ru/profstandarty/33-servis-okazanie-uslug-naseleniiu.html</w:t>
        </w:r>
      </w:hyperlink>
      <w:r>
        <w:rPr>
          <w:bCs/>
          <w:szCs w:val="24"/>
        </w:rPr>
        <w:t xml:space="preserve"> </w:t>
      </w:r>
    </w:p>
    <w:p w:rsidR="00AE1C63" w:rsidRDefault="00AE1C63" w:rsidP="00011DA7">
      <w:pPr>
        <w:pStyle w:val="a3"/>
        <w:numPr>
          <w:ilvl w:val="0"/>
          <w:numId w:val="12"/>
        </w:numPr>
        <w:tabs>
          <w:tab w:val="left" w:pos="709"/>
        </w:tabs>
        <w:spacing w:before="0" w:after="0" w:line="276" w:lineRule="auto"/>
        <w:ind w:left="0" w:firstLine="426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Профессиональный стандарт "Специалист по предоставлению визажных услуг" </w:t>
      </w:r>
      <w:r>
        <w:rPr>
          <w:szCs w:val="24"/>
        </w:rPr>
        <w:t xml:space="preserve">- Режим доступа: </w:t>
      </w:r>
      <w:hyperlink r:id="rId12" w:history="1">
        <w:r>
          <w:rPr>
            <w:rStyle w:val="a5"/>
            <w:bCs/>
            <w:szCs w:val="24"/>
          </w:rPr>
          <w:t>http://classinform.ru/profstandarty/33-servis-okazanie-uslug-naseleniiu.html</w:t>
        </w:r>
      </w:hyperlink>
      <w:r>
        <w:rPr>
          <w:bCs/>
          <w:szCs w:val="24"/>
        </w:rPr>
        <w:t xml:space="preserve"> </w:t>
      </w:r>
    </w:p>
    <w:p w:rsidR="00AE1C63" w:rsidRDefault="00AE1C63" w:rsidP="00011DA7">
      <w:pPr>
        <w:pStyle w:val="a3"/>
        <w:numPr>
          <w:ilvl w:val="0"/>
          <w:numId w:val="12"/>
        </w:numPr>
        <w:tabs>
          <w:tab w:val="left" w:pos="709"/>
        </w:tabs>
        <w:spacing w:before="0" w:after="0" w:line="276" w:lineRule="auto"/>
        <w:ind w:left="0" w:firstLine="426"/>
        <w:contextualSpacing/>
        <w:jc w:val="both"/>
        <w:rPr>
          <w:bCs/>
          <w:szCs w:val="24"/>
        </w:rPr>
      </w:pPr>
      <w:r>
        <w:rPr>
          <w:bCs/>
          <w:szCs w:val="24"/>
        </w:rPr>
        <w:t>Профессиональный стандарт "Специалист по предоставлению маникюрных и педикюрных услуг "</w:t>
      </w:r>
      <w:r>
        <w:rPr>
          <w:szCs w:val="24"/>
        </w:rPr>
        <w:t xml:space="preserve">- Режим доступа: </w:t>
      </w:r>
      <w:hyperlink r:id="rId13" w:history="1">
        <w:r>
          <w:rPr>
            <w:rStyle w:val="a5"/>
            <w:bCs/>
            <w:szCs w:val="24"/>
          </w:rPr>
          <w:t>http://classinform.ru/profstandarty/33-servis-okazanie-uslug-naseleniiu.html</w:t>
        </w:r>
      </w:hyperlink>
      <w:r>
        <w:rPr>
          <w:bCs/>
          <w:szCs w:val="24"/>
        </w:rPr>
        <w:t xml:space="preserve"> </w:t>
      </w:r>
    </w:p>
    <w:p w:rsidR="00AE1C63" w:rsidRDefault="00AE1C63" w:rsidP="00011DA7">
      <w:pPr>
        <w:pStyle w:val="a3"/>
        <w:numPr>
          <w:ilvl w:val="0"/>
          <w:numId w:val="12"/>
        </w:numPr>
        <w:tabs>
          <w:tab w:val="left" w:pos="709"/>
        </w:tabs>
        <w:spacing w:before="0" w:after="0"/>
        <w:ind w:left="0" w:firstLine="426"/>
        <w:contextualSpacing/>
        <w:jc w:val="both"/>
        <w:rPr>
          <w:bCs/>
          <w:szCs w:val="24"/>
        </w:rPr>
      </w:pPr>
      <w:r>
        <w:t xml:space="preserve">Иванова Н. С. Сервисная деятельность: сервис и гостиничное хозяйство: учебное пособие. - СПб: Издательство СПб академического университета, 2016. - 232 с. </w:t>
      </w:r>
      <w:r>
        <w:rPr>
          <w:szCs w:val="24"/>
        </w:rPr>
        <w:t xml:space="preserve">Режим доступа: </w:t>
      </w:r>
      <w:hyperlink r:id="rId14" w:history="1">
        <w:r>
          <w:rPr>
            <w:rStyle w:val="a5"/>
          </w:rPr>
          <w:t>https://www.spbume.ru/file/pages/74/9_ivanova_2016.pdf</w:t>
        </w:r>
      </w:hyperlink>
    </w:p>
    <w:p w:rsidR="00BA14BD" w:rsidRDefault="001A3498" w:rsidP="00BA14BD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426"/>
        <w:contextualSpacing/>
        <w:jc w:val="both"/>
        <w:rPr>
          <w:bCs/>
          <w:szCs w:val="24"/>
        </w:rPr>
      </w:pPr>
      <w:hyperlink r:id="rId15" w:history="1">
        <w:r w:rsidR="00BA14BD">
          <w:rPr>
            <w:rStyle w:val="a5"/>
            <w:bCs/>
            <w:szCs w:val="24"/>
          </w:rPr>
          <w:t>Книга Сервисная деятельность (Романович Ж.А., Калачев С.Л.) - большая электронная библиотека (bookree.org)</w:t>
        </w:r>
      </w:hyperlink>
    </w:p>
    <w:p w:rsidR="00BA14BD" w:rsidRPr="00BA14BD" w:rsidRDefault="00AE1C63" w:rsidP="00BA14BD">
      <w:pPr>
        <w:pStyle w:val="a3"/>
        <w:numPr>
          <w:ilvl w:val="0"/>
          <w:numId w:val="12"/>
        </w:numPr>
        <w:tabs>
          <w:tab w:val="left" w:pos="709"/>
        </w:tabs>
        <w:spacing w:before="0" w:after="0"/>
        <w:ind w:left="0" w:firstLine="426"/>
        <w:contextualSpacing/>
        <w:jc w:val="both"/>
        <w:rPr>
          <w:rStyle w:val="a5"/>
          <w:bCs/>
          <w:color w:val="auto"/>
          <w:szCs w:val="24"/>
          <w:u w:val="none"/>
        </w:rPr>
      </w:pPr>
      <w:r>
        <w:t xml:space="preserve">Титов А.В. Технологии предпринимательства: учебно-методическое пособие. – Ижевск: Издательский центр «Удмуртский университет», 2017. – 138с. </w:t>
      </w:r>
      <w:r>
        <w:rPr>
          <w:szCs w:val="24"/>
        </w:rPr>
        <w:t xml:space="preserve">Режим доступа: </w:t>
      </w:r>
      <w:hyperlink r:id="rId16" w:history="1">
        <w:r>
          <w:rPr>
            <w:rStyle w:val="a5"/>
            <w:bCs/>
            <w:szCs w:val="24"/>
          </w:rPr>
          <w:t>http://elibrary.udsu.ru/xmlui/bitstream/handle/123456789/16681/289%D0%BB%D0%B1_1000932880_02.11.2017.pdf?sequence=1</w:t>
        </w:r>
      </w:hyperlink>
    </w:p>
    <w:p w:rsidR="00BA13BA" w:rsidRPr="00BA13BA" w:rsidRDefault="00BA13BA" w:rsidP="00BA14BD">
      <w:pPr>
        <w:pStyle w:val="a3"/>
        <w:numPr>
          <w:ilvl w:val="0"/>
          <w:numId w:val="12"/>
        </w:numPr>
        <w:tabs>
          <w:tab w:val="left" w:pos="709"/>
        </w:tabs>
        <w:spacing w:before="0" w:after="0"/>
        <w:ind w:left="0" w:firstLine="426"/>
        <w:contextualSpacing/>
        <w:jc w:val="both"/>
        <w:rPr>
          <w:bCs/>
          <w:szCs w:val="24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Воронин С.В. Салон красоты: от бизнес-плана до реального дохода.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bdr w:val="none" w:sz="0" w:space="0" w:color="auto" w:frame="1"/>
          <w:shd w:val="clear" w:color="auto" w:fill="FFFFFF"/>
        </w:rPr>
        <w:t>– Москва: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>«Издательство АСТ», 2015.</w:t>
      </w:r>
      <w:r>
        <w:t xml:space="preserve"> Режим доступа: </w:t>
      </w:r>
      <w:r>
        <w:rPr>
          <w:iCs/>
          <w:color w:val="000000"/>
          <w:shd w:val="clear" w:color="auto" w:fill="FFFFFF"/>
        </w:rPr>
        <w:t xml:space="preserve"> </w:t>
      </w:r>
      <w:r>
        <w:t xml:space="preserve"> </w:t>
      </w:r>
      <w:hyperlink r:id="rId17" w:history="1">
        <w:r>
          <w:rPr>
            <w:rStyle w:val="a5"/>
            <w:iCs/>
            <w:shd w:val="clear" w:color="auto" w:fill="FFFFFF"/>
          </w:rPr>
          <w:t>https://www.litmir.me/br/?b=256151&amp;p=1</w:t>
        </w:r>
      </w:hyperlink>
      <w:r>
        <w:rPr>
          <w:iCs/>
          <w:color w:val="000000"/>
          <w:shd w:val="clear" w:color="auto" w:fill="FFFFFF"/>
        </w:rPr>
        <w:t xml:space="preserve">  </w:t>
      </w:r>
    </w:p>
    <w:p w:rsidR="00BA14BD" w:rsidRPr="00BA14BD" w:rsidRDefault="00BA14BD" w:rsidP="00BA14BD">
      <w:pPr>
        <w:pStyle w:val="a3"/>
        <w:numPr>
          <w:ilvl w:val="0"/>
          <w:numId w:val="12"/>
        </w:numPr>
        <w:tabs>
          <w:tab w:val="left" w:pos="709"/>
        </w:tabs>
        <w:spacing w:before="0" w:after="0"/>
        <w:ind w:left="0" w:firstLine="426"/>
        <w:contextualSpacing/>
        <w:jc w:val="both"/>
        <w:rPr>
          <w:bCs/>
          <w:szCs w:val="24"/>
        </w:rPr>
      </w:pPr>
      <w:proofErr w:type="spellStart"/>
      <w:r w:rsidRPr="00BA14BD">
        <w:rPr>
          <w:bCs/>
          <w:szCs w:val="24"/>
        </w:rPr>
        <w:t>Шкаленкова</w:t>
      </w:r>
      <w:proofErr w:type="spellEnd"/>
      <w:r w:rsidRPr="00BA14BD">
        <w:rPr>
          <w:bCs/>
          <w:szCs w:val="24"/>
        </w:rPr>
        <w:t xml:space="preserve"> П. Свой бизнес в индустрии красоты. – 2016. </w:t>
      </w:r>
      <w:hyperlink r:id="rId18" w:history="1">
        <w:r w:rsidRPr="00BA14BD">
          <w:rPr>
            <w:rStyle w:val="a5"/>
            <w:szCs w:val="24"/>
          </w:rPr>
          <w:t>https://www.litmir.me/br/?b=617773&amp;p=1</w:t>
        </w:r>
      </w:hyperlink>
    </w:p>
    <w:p w:rsidR="00AE1C63" w:rsidRDefault="00AE1C63" w:rsidP="00AE1C63">
      <w:pPr>
        <w:pStyle w:val="a3"/>
        <w:numPr>
          <w:ilvl w:val="2"/>
          <w:numId w:val="13"/>
        </w:numPr>
        <w:tabs>
          <w:tab w:val="left" w:pos="993"/>
        </w:tabs>
        <w:ind w:hanging="11"/>
        <w:rPr>
          <w:bCs/>
          <w:szCs w:val="24"/>
        </w:rPr>
      </w:pPr>
      <w:r>
        <w:rPr>
          <w:b/>
          <w:bCs/>
          <w:szCs w:val="24"/>
        </w:rPr>
        <w:t>Дополнительные источники</w:t>
      </w:r>
    </w:p>
    <w:p w:rsidR="006D115C" w:rsidRPr="006D115C" w:rsidRDefault="006D115C" w:rsidP="006D115C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bookmarkStart w:id="1" w:name="section_1"/>
      <w:proofErr w:type="spellStart"/>
      <w:r w:rsidRPr="006D115C">
        <w:rPr>
          <w:bCs/>
          <w:color w:val="333333"/>
          <w:shd w:val="clear" w:color="auto" w:fill="FFFFFF"/>
        </w:rPr>
        <w:t>Велединский</w:t>
      </w:r>
      <w:proofErr w:type="spellEnd"/>
      <w:r w:rsidRPr="006D115C">
        <w:rPr>
          <w:bCs/>
          <w:color w:val="333333"/>
          <w:shd w:val="clear" w:color="auto" w:fill="FFFFFF"/>
        </w:rPr>
        <w:t xml:space="preserve"> В.Г.</w:t>
      </w:r>
      <w:r w:rsidRPr="006D115C">
        <w:rPr>
          <w:color w:val="333333"/>
          <w:shd w:val="clear" w:color="auto" w:fill="FFFFFF"/>
        </w:rPr>
        <w:t> Сервисная деятельность: учебник</w:t>
      </w:r>
      <w:r>
        <w:rPr>
          <w:color w:val="333333"/>
          <w:shd w:val="clear" w:color="auto" w:fill="FFFFFF"/>
        </w:rPr>
        <w:t xml:space="preserve"> для СПО</w:t>
      </w:r>
      <w:r w:rsidRPr="006D115C">
        <w:rPr>
          <w:color w:val="333333"/>
          <w:shd w:val="clear" w:color="auto" w:fill="FFFFFF"/>
        </w:rPr>
        <w:t xml:space="preserve"> / </w:t>
      </w:r>
      <w:proofErr w:type="spellStart"/>
      <w:r w:rsidRPr="006D115C">
        <w:rPr>
          <w:color w:val="333333"/>
          <w:shd w:val="clear" w:color="auto" w:fill="FFFFFF"/>
        </w:rPr>
        <w:t>Велединский</w:t>
      </w:r>
      <w:proofErr w:type="spellEnd"/>
      <w:r w:rsidRPr="006D115C">
        <w:rPr>
          <w:color w:val="333333"/>
          <w:shd w:val="clear" w:color="auto" w:fill="FFFFFF"/>
        </w:rPr>
        <w:t xml:space="preserve"> В.Г. </w:t>
      </w:r>
      <w:r w:rsidRPr="006D115C">
        <w:t>–</w:t>
      </w:r>
      <w:r w:rsidRPr="006D115C">
        <w:rPr>
          <w:color w:val="333333"/>
          <w:shd w:val="clear" w:color="auto" w:fill="FFFFFF"/>
        </w:rPr>
        <w:t xml:space="preserve"> Москва: </w:t>
      </w:r>
      <w:proofErr w:type="spellStart"/>
      <w:r w:rsidRPr="006D115C">
        <w:rPr>
          <w:color w:val="333333"/>
          <w:shd w:val="clear" w:color="auto" w:fill="FFFFFF"/>
        </w:rPr>
        <w:t>КноРус</w:t>
      </w:r>
      <w:proofErr w:type="spellEnd"/>
      <w:r w:rsidRPr="006D115C">
        <w:rPr>
          <w:color w:val="333333"/>
          <w:shd w:val="clear" w:color="auto" w:fill="FFFFFF"/>
        </w:rPr>
        <w:t xml:space="preserve">, 2021. </w:t>
      </w:r>
      <w:r w:rsidRPr="006D115C">
        <w:t>–</w:t>
      </w:r>
      <w:r w:rsidRPr="006D115C">
        <w:rPr>
          <w:color w:val="333333"/>
          <w:shd w:val="clear" w:color="auto" w:fill="FFFFFF"/>
        </w:rPr>
        <w:t xml:space="preserve"> 191 с. </w:t>
      </w:r>
    </w:p>
    <w:p w:rsidR="006D115C" w:rsidRPr="006D115C" w:rsidRDefault="006D115C" w:rsidP="006D115C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6D115C">
        <w:rPr>
          <w:iCs/>
          <w:color w:val="000000"/>
          <w:shd w:val="clear" w:color="auto" w:fill="FFFFFF"/>
        </w:rPr>
        <w:t>Кулибанова</w:t>
      </w:r>
      <w:proofErr w:type="spellEnd"/>
      <w:r w:rsidRPr="006D115C">
        <w:rPr>
          <w:iCs/>
          <w:color w:val="000000"/>
          <w:shd w:val="clear" w:color="auto" w:fill="FFFFFF"/>
        </w:rPr>
        <w:t xml:space="preserve"> В. В.</w:t>
      </w:r>
      <w:r w:rsidRPr="006D115C">
        <w:rPr>
          <w:i/>
          <w:iCs/>
          <w:color w:val="000000"/>
          <w:shd w:val="clear" w:color="auto" w:fill="FFFFFF"/>
        </w:rPr>
        <w:t> </w:t>
      </w:r>
      <w:r w:rsidRPr="006D115C">
        <w:rPr>
          <w:color w:val="000000"/>
          <w:shd w:val="clear" w:color="auto" w:fill="FFFFFF"/>
        </w:rPr>
        <w:t xml:space="preserve"> Сервисная деятельность. Маркетинг: учебник и практикум для </w:t>
      </w:r>
      <w:r w:rsidR="00BA13BA">
        <w:rPr>
          <w:color w:val="000000"/>
          <w:shd w:val="clear" w:color="auto" w:fill="FFFFFF"/>
        </w:rPr>
        <w:t>СПО</w:t>
      </w:r>
      <w:r w:rsidRPr="006D115C">
        <w:rPr>
          <w:color w:val="000000"/>
          <w:shd w:val="clear" w:color="auto" w:fill="FFFFFF"/>
        </w:rPr>
        <w:t> / В. В. </w:t>
      </w:r>
      <w:proofErr w:type="spellStart"/>
      <w:r w:rsidRPr="006D115C">
        <w:rPr>
          <w:color w:val="000000"/>
          <w:shd w:val="clear" w:color="auto" w:fill="FFFFFF"/>
        </w:rPr>
        <w:t>Кулибанова</w:t>
      </w:r>
      <w:proofErr w:type="spellEnd"/>
      <w:r w:rsidRPr="006D115C">
        <w:rPr>
          <w:color w:val="000000"/>
          <w:shd w:val="clear" w:color="auto" w:fill="FFFFFF"/>
        </w:rPr>
        <w:t>. </w:t>
      </w:r>
      <w:r>
        <w:t xml:space="preserve">– </w:t>
      </w:r>
      <w:r w:rsidRPr="006D115C">
        <w:rPr>
          <w:color w:val="000000"/>
          <w:shd w:val="clear" w:color="auto" w:fill="FFFFFF"/>
        </w:rPr>
        <w:t xml:space="preserve">Москва: Издательство </w:t>
      </w:r>
      <w:r>
        <w:rPr>
          <w:color w:val="000000"/>
          <w:shd w:val="clear" w:color="auto" w:fill="FFFFFF"/>
        </w:rPr>
        <w:t>«</w:t>
      </w:r>
      <w:proofErr w:type="spellStart"/>
      <w:r w:rsidRPr="006D115C"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>»</w:t>
      </w:r>
      <w:r w:rsidRPr="006D115C">
        <w:rPr>
          <w:color w:val="000000"/>
          <w:shd w:val="clear" w:color="auto" w:fill="FFFFFF"/>
        </w:rPr>
        <w:t>, 2019. </w:t>
      </w:r>
      <w:r>
        <w:t>–</w:t>
      </w:r>
      <w:r w:rsidRPr="006D115C">
        <w:rPr>
          <w:color w:val="000000"/>
          <w:shd w:val="clear" w:color="auto" w:fill="FFFFFF"/>
        </w:rPr>
        <w:t xml:space="preserve"> 259 с. </w:t>
      </w:r>
    </w:p>
    <w:p w:rsidR="00563ECF" w:rsidRPr="00563ECF" w:rsidRDefault="00563ECF" w:rsidP="006D115C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563ECF">
        <w:rPr>
          <w:iCs/>
          <w:color w:val="000000"/>
          <w:shd w:val="clear" w:color="auto" w:fill="FFFFFF"/>
        </w:rPr>
        <w:t>Мокий</w:t>
      </w:r>
      <w:proofErr w:type="spellEnd"/>
      <w:r w:rsidRPr="00563ECF">
        <w:rPr>
          <w:iCs/>
          <w:color w:val="000000"/>
          <w:shd w:val="clear" w:color="auto" w:fill="FFFFFF"/>
        </w:rPr>
        <w:t xml:space="preserve"> М. С.</w:t>
      </w:r>
      <w:r w:rsidRPr="00563ECF">
        <w:rPr>
          <w:i/>
          <w:iCs/>
          <w:color w:val="000000"/>
          <w:shd w:val="clear" w:color="auto" w:fill="FFFFFF"/>
        </w:rPr>
        <w:t> </w:t>
      </w:r>
      <w:r w:rsidRPr="00563ECF">
        <w:rPr>
          <w:color w:val="000000"/>
          <w:shd w:val="clear" w:color="auto" w:fill="FFFFFF"/>
        </w:rPr>
        <w:t xml:space="preserve"> Экономика организации: учебник и практикум для </w:t>
      </w:r>
      <w:r w:rsidR="00BA13BA">
        <w:rPr>
          <w:color w:val="000000"/>
          <w:shd w:val="clear" w:color="auto" w:fill="FFFFFF"/>
        </w:rPr>
        <w:t>СПО</w:t>
      </w:r>
      <w:r w:rsidRPr="00563ECF">
        <w:rPr>
          <w:color w:val="000000"/>
          <w:shd w:val="clear" w:color="auto" w:fill="FFFFFF"/>
        </w:rPr>
        <w:t> / М. С. </w:t>
      </w:r>
      <w:proofErr w:type="spellStart"/>
      <w:r w:rsidRPr="00563ECF">
        <w:rPr>
          <w:color w:val="000000"/>
          <w:shd w:val="clear" w:color="auto" w:fill="FFFFFF"/>
        </w:rPr>
        <w:t>Мокий</w:t>
      </w:r>
      <w:proofErr w:type="spellEnd"/>
      <w:r w:rsidRPr="00563ECF">
        <w:rPr>
          <w:color w:val="000000"/>
          <w:shd w:val="clear" w:color="auto" w:fill="FFFFFF"/>
        </w:rPr>
        <w:t>, О. В. </w:t>
      </w:r>
      <w:proofErr w:type="spellStart"/>
      <w:r w:rsidRPr="00563ECF">
        <w:rPr>
          <w:color w:val="000000"/>
          <w:shd w:val="clear" w:color="auto" w:fill="FFFFFF"/>
        </w:rPr>
        <w:t>Азоева</w:t>
      </w:r>
      <w:proofErr w:type="spellEnd"/>
      <w:r w:rsidRPr="00563ECF">
        <w:rPr>
          <w:color w:val="000000"/>
          <w:shd w:val="clear" w:color="auto" w:fill="FFFFFF"/>
        </w:rPr>
        <w:t>, В. С. Ивановский; под редакцией М. С. </w:t>
      </w:r>
      <w:proofErr w:type="spellStart"/>
      <w:r w:rsidRPr="00563ECF">
        <w:rPr>
          <w:color w:val="000000"/>
          <w:shd w:val="clear" w:color="auto" w:fill="FFFFFF"/>
        </w:rPr>
        <w:t>Мокия</w:t>
      </w:r>
      <w:proofErr w:type="spellEnd"/>
      <w:r w:rsidRPr="00563ECF">
        <w:rPr>
          <w:color w:val="000000"/>
          <w:shd w:val="clear" w:color="auto" w:fill="FFFFFF"/>
        </w:rPr>
        <w:t>. </w:t>
      </w:r>
      <w:r w:rsidR="005538B3">
        <w:rPr>
          <w:bCs/>
          <w:sz w:val="28"/>
          <w:szCs w:val="28"/>
        </w:rPr>
        <w:t>–</w:t>
      </w:r>
      <w:r w:rsidRPr="00563ECF">
        <w:rPr>
          <w:color w:val="000000"/>
          <w:shd w:val="clear" w:color="auto" w:fill="FFFFFF"/>
        </w:rPr>
        <w:t xml:space="preserve"> 3-е изд., </w:t>
      </w:r>
      <w:proofErr w:type="spellStart"/>
      <w:r w:rsidRPr="00563ECF">
        <w:rPr>
          <w:color w:val="000000"/>
          <w:shd w:val="clear" w:color="auto" w:fill="FFFFFF"/>
        </w:rPr>
        <w:t>перераб</w:t>
      </w:r>
      <w:proofErr w:type="spellEnd"/>
      <w:r w:rsidRPr="00563ECF">
        <w:rPr>
          <w:color w:val="000000"/>
          <w:shd w:val="clear" w:color="auto" w:fill="FFFFFF"/>
        </w:rPr>
        <w:t>. и доп. </w:t>
      </w:r>
      <w:r w:rsidR="005538B3">
        <w:rPr>
          <w:bCs/>
          <w:sz w:val="28"/>
          <w:szCs w:val="28"/>
        </w:rPr>
        <w:t>–</w:t>
      </w:r>
      <w:r w:rsidRPr="00563ECF">
        <w:rPr>
          <w:color w:val="000000"/>
          <w:shd w:val="clear" w:color="auto" w:fill="FFFFFF"/>
        </w:rPr>
        <w:t xml:space="preserve"> Москва: Издательство </w:t>
      </w:r>
      <w:r w:rsidR="005538B3">
        <w:rPr>
          <w:color w:val="000000"/>
          <w:shd w:val="clear" w:color="auto" w:fill="FFFFFF"/>
        </w:rPr>
        <w:t>«</w:t>
      </w:r>
      <w:proofErr w:type="spellStart"/>
      <w:r w:rsidRPr="00563ECF">
        <w:rPr>
          <w:color w:val="000000"/>
          <w:shd w:val="clear" w:color="auto" w:fill="FFFFFF"/>
        </w:rPr>
        <w:t>Юрайт</w:t>
      </w:r>
      <w:proofErr w:type="spellEnd"/>
      <w:r w:rsidR="005538B3">
        <w:rPr>
          <w:color w:val="000000"/>
          <w:shd w:val="clear" w:color="auto" w:fill="FFFFFF"/>
        </w:rPr>
        <w:t>»</w:t>
      </w:r>
      <w:r w:rsidRPr="00563ECF">
        <w:rPr>
          <w:color w:val="000000"/>
          <w:shd w:val="clear" w:color="auto" w:fill="FFFFFF"/>
        </w:rPr>
        <w:t>, 2019. </w:t>
      </w:r>
      <w:r w:rsidR="005538B3">
        <w:rPr>
          <w:bCs/>
          <w:sz w:val="28"/>
          <w:szCs w:val="28"/>
        </w:rPr>
        <w:t>–</w:t>
      </w:r>
      <w:r w:rsidR="005538B3" w:rsidRPr="00563ECF">
        <w:rPr>
          <w:color w:val="000000"/>
          <w:shd w:val="clear" w:color="auto" w:fill="FFFFFF"/>
        </w:rPr>
        <w:t xml:space="preserve"> </w:t>
      </w:r>
      <w:r w:rsidRPr="00563ECF">
        <w:rPr>
          <w:color w:val="000000"/>
          <w:shd w:val="clear" w:color="auto" w:fill="FFFFFF"/>
        </w:rPr>
        <w:t>284 с. </w:t>
      </w:r>
    </w:p>
    <w:p w:rsidR="00563ECF" w:rsidRPr="00563ECF" w:rsidRDefault="00563ECF" w:rsidP="006D115C">
      <w:pPr>
        <w:pStyle w:val="ac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563ECF">
        <w:rPr>
          <w:bCs/>
          <w:color w:val="222222"/>
          <w:shd w:val="clear" w:color="auto" w:fill="FFFFFF"/>
        </w:rPr>
        <w:t>Соколова С.И.</w:t>
      </w:r>
      <w:r w:rsidRPr="00563ECF">
        <w:rPr>
          <w:b/>
          <w:bCs/>
          <w:color w:val="222222"/>
          <w:shd w:val="clear" w:color="auto" w:fill="FFFFFF"/>
        </w:rPr>
        <w:t xml:space="preserve"> </w:t>
      </w:r>
      <w:r w:rsidR="005538B3">
        <w:rPr>
          <w:color w:val="222222"/>
          <w:shd w:val="clear" w:color="auto" w:fill="FFFFFF"/>
        </w:rPr>
        <w:t>Экономика организации</w:t>
      </w:r>
      <w:r w:rsidRPr="00563ECF">
        <w:rPr>
          <w:color w:val="222222"/>
          <w:shd w:val="clear" w:color="auto" w:fill="FFFFFF"/>
        </w:rPr>
        <w:t xml:space="preserve">: учебник для </w:t>
      </w:r>
      <w:r w:rsidR="00BA13BA">
        <w:rPr>
          <w:color w:val="222222"/>
          <w:shd w:val="clear" w:color="auto" w:fill="FFFFFF"/>
        </w:rPr>
        <w:t>СПО</w:t>
      </w:r>
      <w:r w:rsidRPr="00563ECF">
        <w:rPr>
          <w:color w:val="222222"/>
          <w:shd w:val="clear" w:color="auto" w:fill="FFFFFF"/>
        </w:rPr>
        <w:t xml:space="preserve"> / С. В. Соколова. - 3-е изд., стер. - Москва: </w:t>
      </w:r>
      <w:r w:rsidR="005538B3">
        <w:rPr>
          <w:color w:val="222222"/>
          <w:shd w:val="clear" w:color="auto" w:fill="FFFFFF"/>
        </w:rPr>
        <w:t>ИЦ «</w:t>
      </w:r>
      <w:r w:rsidRPr="00563ECF">
        <w:rPr>
          <w:color w:val="222222"/>
          <w:shd w:val="clear" w:color="auto" w:fill="FFFFFF"/>
        </w:rPr>
        <w:t>Академия</w:t>
      </w:r>
      <w:r w:rsidR="005538B3">
        <w:rPr>
          <w:color w:val="222222"/>
          <w:shd w:val="clear" w:color="auto" w:fill="FFFFFF"/>
        </w:rPr>
        <w:t>»</w:t>
      </w:r>
      <w:r w:rsidRPr="00563ECF">
        <w:rPr>
          <w:color w:val="222222"/>
          <w:shd w:val="clear" w:color="auto" w:fill="FFFFFF"/>
        </w:rPr>
        <w:t>, 2018. - 174 с. </w:t>
      </w:r>
    </w:p>
    <w:bookmarkEnd w:id="1"/>
    <w:p w:rsidR="00AE1C63" w:rsidRPr="005538B3" w:rsidRDefault="00AE1C63" w:rsidP="006D115C">
      <w:pPr>
        <w:pStyle w:val="a3"/>
        <w:numPr>
          <w:ilvl w:val="0"/>
          <w:numId w:val="14"/>
        </w:numPr>
        <w:shd w:val="clear" w:color="auto" w:fill="FFFFFF"/>
        <w:spacing w:before="0" w:after="0" w:line="276" w:lineRule="auto"/>
        <w:ind w:left="0" w:firstLine="357"/>
        <w:jc w:val="both"/>
        <w:outlineLvl w:val="0"/>
        <w:rPr>
          <w:b/>
          <w:bCs/>
          <w:color w:val="000000"/>
          <w:kern w:val="36"/>
          <w:szCs w:val="24"/>
        </w:rPr>
      </w:pPr>
      <w:proofErr w:type="spellStart"/>
      <w:r>
        <w:rPr>
          <w:bCs/>
          <w:color w:val="000000"/>
          <w:kern w:val="36"/>
          <w:szCs w:val="24"/>
        </w:rPr>
        <w:t>Чуберко</w:t>
      </w:r>
      <w:proofErr w:type="spellEnd"/>
      <w:r>
        <w:rPr>
          <w:bCs/>
          <w:color w:val="000000"/>
          <w:kern w:val="36"/>
          <w:szCs w:val="24"/>
        </w:rPr>
        <w:t xml:space="preserve"> Е.Ф. </w:t>
      </w:r>
      <w:r>
        <w:t xml:space="preserve">Основы предпринимательской деятельности. История предпринимательства: учебник и практикум для </w:t>
      </w:r>
      <w:proofErr w:type="gramStart"/>
      <w:r>
        <w:t>СПО / Е.</w:t>
      </w:r>
      <w:proofErr w:type="gramEnd"/>
      <w:r>
        <w:t xml:space="preserve"> Ф. </w:t>
      </w:r>
      <w:proofErr w:type="spellStart"/>
      <w:r>
        <w:t>Чеберко</w:t>
      </w:r>
      <w:proofErr w:type="spellEnd"/>
      <w:r>
        <w:t xml:space="preserve">. - М.: Издательство </w:t>
      </w:r>
      <w:proofErr w:type="spellStart"/>
      <w:r>
        <w:t>Юрайт</w:t>
      </w:r>
      <w:proofErr w:type="spellEnd"/>
      <w:r>
        <w:t xml:space="preserve">, 2018. - 420 с. </w:t>
      </w:r>
    </w:p>
    <w:p w:rsidR="005538B3" w:rsidRPr="00BC5BB5" w:rsidRDefault="005538B3" w:rsidP="009F5712">
      <w:pPr>
        <w:pStyle w:val="a3"/>
        <w:shd w:val="clear" w:color="auto" w:fill="FFFFFF"/>
        <w:spacing w:after="0"/>
        <w:ind w:left="360"/>
        <w:jc w:val="both"/>
        <w:outlineLvl w:val="0"/>
        <w:rPr>
          <w:b/>
          <w:bCs/>
          <w:color w:val="000000"/>
          <w:kern w:val="36"/>
          <w:sz w:val="16"/>
          <w:szCs w:val="16"/>
        </w:rPr>
      </w:pPr>
    </w:p>
    <w:p w:rsidR="00BE4791" w:rsidRPr="00E30D9E" w:rsidRDefault="00BE4791" w:rsidP="005538B3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11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3229"/>
        <w:gridCol w:w="1994"/>
      </w:tblGrid>
      <w:tr w:rsidR="00BE4791" w:rsidRPr="00E30D9E" w:rsidTr="001F715A">
        <w:tc>
          <w:tcPr>
            <w:tcW w:w="2482" w:type="pct"/>
          </w:tcPr>
          <w:p w:rsidR="00BE4791" w:rsidRPr="00E30D9E" w:rsidRDefault="00BE4791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6" w:type="pct"/>
          </w:tcPr>
          <w:p w:rsidR="00BE4791" w:rsidRPr="00E30D9E" w:rsidRDefault="00BE4791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61" w:type="pct"/>
          </w:tcPr>
          <w:p w:rsidR="00BE4791" w:rsidRPr="00E30D9E" w:rsidRDefault="00BE4791" w:rsidP="001F71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E4791" w:rsidRPr="00E30D9E" w:rsidTr="001F715A">
        <w:tc>
          <w:tcPr>
            <w:tcW w:w="2482" w:type="pct"/>
          </w:tcPr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</w:t>
            </w:r>
            <w:r w:rsidRPr="001F715A">
              <w:rPr>
                <w:rFonts w:ascii="Times New Roman" w:hAnsi="Times New Roman"/>
                <w:b/>
                <w:bCs/>
                <w:sz w:val="24"/>
                <w:szCs w:val="24"/>
              </w:rPr>
              <w:t>должен уметь: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 соблюдать  в профессиональной деятельности  правила обслуживания клиентов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определять критерии  качества оказываемых  услуг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использовать  различные  средства делового общения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 анализировать профессиональные ситуации  с позиции участвующих в них индивидов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управлять конфликтами и стрессами в процессе профессиональной деятельности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4791" w:rsidRPr="001F715A" w:rsidRDefault="00BE4791" w:rsidP="001F71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</w:t>
            </w:r>
            <w:r w:rsidRPr="001F715A">
              <w:rPr>
                <w:rFonts w:ascii="Times New Roman" w:hAnsi="Times New Roman"/>
                <w:b/>
                <w:bCs/>
                <w:sz w:val="24"/>
                <w:szCs w:val="24"/>
              </w:rPr>
              <w:t>должен знать: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  социальные  предпосылки  возникновения  и  развития сервисной деятельности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 потребности человека и принципов их удовлетворения в деятельности  организации сервиса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 сущность услуги как специфического продукта</w:t>
            </w:r>
          </w:p>
          <w:p w:rsidR="00BE4791" w:rsidRPr="00E30D9E" w:rsidRDefault="00BD4DE0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E4791"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«контактная зона» как сферы реализации сервисной деятельности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 правила обслуживания населения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 организацию обслуживания потребителей  услуг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 способы и формы оказания услуг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 нормы и правила профессионального поведения и этикета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этику взаимоотношений в трудовом коллективе, в общении с потребителями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-критерии и составляющие качества услуг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 психологические особенности делового общения  и его специфики в сфере обслуживания</w:t>
            </w:r>
          </w:p>
        </w:tc>
        <w:tc>
          <w:tcPr>
            <w:tcW w:w="1556" w:type="pct"/>
          </w:tcPr>
          <w:p w:rsidR="00E72305" w:rsidRDefault="00E72305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техник, последовательностей действий </w:t>
            </w:r>
            <w:proofErr w:type="gramEnd"/>
          </w:p>
          <w:p w:rsidR="00BE4791" w:rsidRDefault="00E72305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E72305" w:rsidRDefault="00E72305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814" w:rsidRDefault="003A7814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814" w:rsidRDefault="003A7814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305" w:rsidRPr="00822037" w:rsidRDefault="00E72305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E72305" w:rsidRPr="00822037" w:rsidRDefault="00E72305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E72305" w:rsidRPr="00E30D9E" w:rsidRDefault="00E72305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Формы контроля обучения: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- зачёт,  тестирование, экспертная оценка самостоятельных и творческих работ и других видов текущего контроля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7814" w:rsidRDefault="003A7814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>Методы оценки результатов обучения:</w:t>
            </w:r>
          </w:p>
          <w:p w:rsidR="00BE4791" w:rsidRPr="00E30D9E" w:rsidRDefault="00BE4791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 результатов деятельности обучающегося при выполнении самостоятельной работы,  тестирования, и других видов текущего </w:t>
            </w:r>
            <w:r w:rsidRPr="00E30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контроля</w:t>
            </w:r>
          </w:p>
        </w:tc>
      </w:tr>
      <w:tr w:rsidR="001F715A" w:rsidRPr="004761D1" w:rsidTr="001F715A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A" w:rsidRPr="001F715A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Личностные результаты: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Соблюдающий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Лояльный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поведением.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Демонстрирующий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Проявляющий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Стремящийся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Проявляющий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Осознающий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Уважающий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Проявляющий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Сопричастный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Соблюдающий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</w:t>
            </w: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преодолевающий зависимости от алкоголя, табака, </w:t>
            </w:r>
            <w:proofErr w:type="spell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Сохраняющий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Проявляющий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1F715A" w:rsidRPr="001F715A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proofErr w:type="gramStart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>Соблюдающий</w:t>
            </w:r>
            <w:proofErr w:type="gramEnd"/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1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гражданской позиции;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молодежных объединениях; </w:t>
            </w:r>
          </w:p>
          <w:p w:rsidR="001F715A" w:rsidRPr="004761D1" w:rsidRDefault="001F715A" w:rsidP="001F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A" w:rsidRPr="001F715A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1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1F715A" w:rsidRPr="001F715A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715A" w:rsidRPr="001F715A" w:rsidRDefault="001F715A" w:rsidP="001F71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4D1D" w:rsidRDefault="00A54D1D"/>
    <w:sectPr w:rsidR="00A54D1D" w:rsidSect="000268B6">
      <w:pgSz w:w="11906" w:h="16838"/>
      <w:pgMar w:top="1134" w:right="850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98" w:rsidRDefault="001A3498" w:rsidP="000268B6">
      <w:pPr>
        <w:spacing w:after="0" w:line="240" w:lineRule="auto"/>
      </w:pPr>
      <w:r>
        <w:separator/>
      </w:r>
    </w:p>
  </w:endnote>
  <w:endnote w:type="continuationSeparator" w:id="0">
    <w:p w:rsidR="001A3498" w:rsidRDefault="001A3498" w:rsidP="0002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878309"/>
      <w:docPartObj>
        <w:docPartGallery w:val="Page Numbers (Bottom of Page)"/>
        <w:docPartUnique/>
      </w:docPartObj>
    </w:sdtPr>
    <w:sdtEndPr/>
    <w:sdtContent>
      <w:p w:rsidR="000268B6" w:rsidRDefault="000268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1C">
          <w:rPr>
            <w:noProof/>
          </w:rPr>
          <w:t>2</w:t>
        </w:r>
        <w:r>
          <w:fldChar w:fldCharType="end"/>
        </w:r>
      </w:p>
    </w:sdtContent>
  </w:sdt>
  <w:p w:rsidR="000268B6" w:rsidRDefault="000268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98" w:rsidRDefault="001A3498" w:rsidP="000268B6">
      <w:pPr>
        <w:spacing w:after="0" w:line="240" w:lineRule="auto"/>
      </w:pPr>
      <w:r>
        <w:separator/>
      </w:r>
    </w:p>
  </w:footnote>
  <w:footnote w:type="continuationSeparator" w:id="0">
    <w:p w:rsidR="001A3498" w:rsidRDefault="001A3498" w:rsidP="0002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87"/>
    <w:multiLevelType w:val="hybridMultilevel"/>
    <w:tmpl w:val="C17A0B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B02AB9"/>
    <w:multiLevelType w:val="hybridMultilevel"/>
    <w:tmpl w:val="83F4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354DC9"/>
    <w:multiLevelType w:val="multilevel"/>
    <w:tmpl w:val="CEEEF786"/>
    <w:lvl w:ilvl="0">
      <w:start w:val="3"/>
      <w:numFmt w:val="decimal"/>
      <w:lvlText w:val="%1."/>
      <w:lvlJc w:val="left"/>
      <w:pPr>
        <w:ind w:left="495" w:hanging="495"/>
      </w:pPr>
      <w:rPr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1FD02E97"/>
    <w:multiLevelType w:val="hybridMultilevel"/>
    <w:tmpl w:val="024C992A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C124D"/>
    <w:multiLevelType w:val="hybridMultilevel"/>
    <w:tmpl w:val="7C44BC88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E1638"/>
    <w:multiLevelType w:val="hybridMultilevel"/>
    <w:tmpl w:val="839A33D6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0E7C89"/>
    <w:multiLevelType w:val="hybridMultilevel"/>
    <w:tmpl w:val="989ADE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F43C6"/>
    <w:multiLevelType w:val="hybridMultilevel"/>
    <w:tmpl w:val="6FD23FFC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7C5E1E"/>
    <w:multiLevelType w:val="hybridMultilevel"/>
    <w:tmpl w:val="0448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CB1587"/>
    <w:multiLevelType w:val="hybridMultilevel"/>
    <w:tmpl w:val="BBB4746E"/>
    <w:lvl w:ilvl="0" w:tplc="402AE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31CA"/>
    <w:multiLevelType w:val="hybridMultilevel"/>
    <w:tmpl w:val="B652E5C4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8B0E6E"/>
    <w:multiLevelType w:val="hybridMultilevel"/>
    <w:tmpl w:val="AE3EED62"/>
    <w:lvl w:ilvl="0" w:tplc="0419000F">
      <w:start w:val="1"/>
      <w:numFmt w:val="decimal"/>
      <w:lvlText w:val="%1."/>
      <w:lvlJc w:val="left"/>
      <w:pPr>
        <w:ind w:left="2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91"/>
    <w:rsid w:val="0000244B"/>
    <w:rsid w:val="00011DA7"/>
    <w:rsid w:val="0001491D"/>
    <w:rsid w:val="000268B6"/>
    <w:rsid w:val="0005167F"/>
    <w:rsid w:val="000728D6"/>
    <w:rsid w:val="00083E94"/>
    <w:rsid w:val="00104845"/>
    <w:rsid w:val="001532C2"/>
    <w:rsid w:val="0018460C"/>
    <w:rsid w:val="001A3498"/>
    <w:rsid w:val="001F715A"/>
    <w:rsid w:val="00202E2E"/>
    <w:rsid w:val="00247BB7"/>
    <w:rsid w:val="002D337B"/>
    <w:rsid w:val="003044AC"/>
    <w:rsid w:val="00311421"/>
    <w:rsid w:val="00335464"/>
    <w:rsid w:val="00382D1C"/>
    <w:rsid w:val="003A7814"/>
    <w:rsid w:val="0041238A"/>
    <w:rsid w:val="00441385"/>
    <w:rsid w:val="0048757D"/>
    <w:rsid w:val="004A40CB"/>
    <w:rsid w:val="004C4832"/>
    <w:rsid w:val="004D6AA1"/>
    <w:rsid w:val="0050739A"/>
    <w:rsid w:val="005538B3"/>
    <w:rsid w:val="00563ECF"/>
    <w:rsid w:val="006B17A4"/>
    <w:rsid w:val="006B2479"/>
    <w:rsid w:val="006C0E9F"/>
    <w:rsid w:val="006D115C"/>
    <w:rsid w:val="00843B75"/>
    <w:rsid w:val="00865A42"/>
    <w:rsid w:val="008A75B8"/>
    <w:rsid w:val="008E3765"/>
    <w:rsid w:val="00927981"/>
    <w:rsid w:val="009617CD"/>
    <w:rsid w:val="00975FF0"/>
    <w:rsid w:val="009857D9"/>
    <w:rsid w:val="009C50BF"/>
    <w:rsid w:val="009F5712"/>
    <w:rsid w:val="009F729D"/>
    <w:rsid w:val="00A25A17"/>
    <w:rsid w:val="00A54D1D"/>
    <w:rsid w:val="00AE1C63"/>
    <w:rsid w:val="00BA13BA"/>
    <w:rsid w:val="00BA14BD"/>
    <w:rsid w:val="00BC5BB5"/>
    <w:rsid w:val="00BD4DE0"/>
    <w:rsid w:val="00BE4791"/>
    <w:rsid w:val="00C42B49"/>
    <w:rsid w:val="00CC0750"/>
    <w:rsid w:val="00D47AD4"/>
    <w:rsid w:val="00D767D8"/>
    <w:rsid w:val="00E402B7"/>
    <w:rsid w:val="00E72305"/>
    <w:rsid w:val="00EB1CBF"/>
    <w:rsid w:val="00EC3759"/>
    <w:rsid w:val="00ED5F53"/>
    <w:rsid w:val="00EF33B6"/>
    <w:rsid w:val="00F7717F"/>
    <w:rsid w:val="00FB22AA"/>
    <w:rsid w:val="00FC41D6"/>
    <w:rsid w:val="00FE19FF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E4791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BE4791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BE47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FE19F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8B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8B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8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6B17A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B1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A75B8"/>
  </w:style>
  <w:style w:type="paragraph" w:styleId="ac">
    <w:name w:val="Normal (Web)"/>
    <w:basedOn w:val="a"/>
    <w:uiPriority w:val="99"/>
    <w:semiHidden/>
    <w:unhideWhenUsed/>
    <w:rsid w:val="00AE1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D1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E4791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BE4791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BE47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FE19F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8B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8B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8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6B17A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B1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A75B8"/>
  </w:style>
  <w:style w:type="paragraph" w:styleId="ac">
    <w:name w:val="Normal (Web)"/>
    <w:basedOn w:val="a"/>
    <w:uiPriority w:val="99"/>
    <w:semiHidden/>
    <w:unhideWhenUsed/>
    <w:rsid w:val="00AE1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D1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lassinform.ru/profstandarty/33-servis-okazanie-uslug-naseleniiu.html" TargetMode="External"/><Relationship Id="rId18" Type="http://schemas.openxmlformats.org/officeDocument/2006/relationships/hyperlink" Target="https://www.litmir.me/br/?b=617773&amp;p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assinform.ru/profstandarty/33-servis-okazanie-uslug-naseleniiu.html" TargetMode="External"/><Relationship Id="rId17" Type="http://schemas.openxmlformats.org/officeDocument/2006/relationships/hyperlink" Target="https://www.litmir.me/br/?b=256151&amp;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udsu.ru/xmlui/bitstream/handle/123456789/16681/289%D0%BB%D0%B1_1000932880_02.11.2017.pdf?sequence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assinform.ru/profstandarty/33-servis-okazanie-uslug-naselenii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ree.org/reader?file=586550" TargetMode="External"/><Relationship Id="rId10" Type="http://schemas.openxmlformats.org/officeDocument/2006/relationships/hyperlink" Target="https://docs.cntd.ru/document/12001641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pbume.ru/file/pages/74/9_ivanova_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44</cp:revision>
  <cp:lastPrinted>2018-06-04T03:56:00Z</cp:lastPrinted>
  <dcterms:created xsi:type="dcterms:W3CDTF">2018-04-26T01:58:00Z</dcterms:created>
  <dcterms:modified xsi:type="dcterms:W3CDTF">2022-12-26T09:20:00Z</dcterms:modified>
</cp:coreProperties>
</file>